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sdt>
      <w:sdtPr>
        <w:rPr>
          <w:rFonts w:asciiTheme="majorHAnsi" w:eastAsiaTheme="majorEastAsia" w:hAnsiTheme="majorHAnsi" w:cstheme="majorBidi"/>
          <w:caps/>
          <w:lang w:eastAsia="en-US"/>
        </w:rPr>
        <w:id w:val="-304166337"/>
        <w:docPartObj>
          <w:docPartGallery w:val="Cover Pages"/>
          <w:docPartUnique/>
        </w:docPartObj>
      </w:sdtPr>
      <w:sdtEndPr>
        <w:rPr>
          <w:rFonts w:asciiTheme="minorHAnsi" w:eastAsiaTheme="minorHAnsi" w:hAnsiTheme="minorHAnsi" w:cstheme="minorBidi"/>
          <w:caps w:val="0"/>
        </w:rPr>
      </w:sdtEndPr>
      <w:sdtContent>
        <w:tbl>
          <w:tblPr>
            <w:tblW w:w="5000" w:type="pct"/>
            <w:jc w:val="center"/>
            <w:tblLook w:val="04A0" w:firstRow="1" w:lastRow="0" w:firstColumn="1" w:lastColumn="0" w:noHBand="0" w:noVBand="1"/>
          </w:tblPr>
          <w:tblGrid>
            <w:gridCol w:w="9576"/>
          </w:tblGrid>
          <w:tr w:rsidR="0085743F">
            <w:trPr>
              <w:trHeight w:val="2880"/>
              <w:jc w:val="center"/>
            </w:trPr>
            <w:sdt>
              <w:sdtPr>
                <w:rPr>
                  <w:rFonts w:asciiTheme="majorHAnsi" w:eastAsiaTheme="majorEastAsia" w:hAnsiTheme="majorHAnsi" w:cstheme="majorBidi"/>
                  <w:caps/>
                  <w:lang w:eastAsia="en-US"/>
                </w:rPr>
                <w:alias w:val="Company"/>
                <w:id w:val="15524243"/>
                <w:placeholder>
                  <w:docPart w:val="41332F3980DC49D89FBE8D280F40186F"/>
                </w:placeholder>
                <w:dataBinding w:prefixMappings="xmlns:ns0='http://schemas.openxmlformats.org/officeDocument/2006/extended-properties'" w:xpath="/ns0:Properties[1]/ns0:Company[1]" w:storeItemID="{6668398D-A668-4E3E-A5EB-62B293D839F1}"/>
                <w:text/>
              </w:sdtPr>
              <w:sdtEndPr>
                <w:rPr>
                  <w:lang w:eastAsia="ja-JP"/>
                </w:rPr>
              </w:sdtEndPr>
              <w:sdtContent>
                <w:tc>
                  <w:tcPr>
                    <w:tcW w:w="5000" w:type="pct"/>
                  </w:tcPr>
                  <w:p w:rsidR="0085743F" w:rsidRDefault="0085743F" w:rsidP="0085743F">
                    <w:pPr>
                      <w:pStyle w:val="NoSpacing"/>
                      <w:jc w:val="center"/>
                      <w:rPr>
                        <w:rFonts w:asciiTheme="majorHAnsi" w:eastAsiaTheme="majorEastAsia" w:hAnsiTheme="majorHAnsi" w:cstheme="majorBidi"/>
                        <w:caps/>
                      </w:rPr>
                    </w:pPr>
                    <w:r>
                      <w:rPr>
                        <w:rFonts w:asciiTheme="majorHAnsi" w:eastAsiaTheme="majorEastAsia" w:hAnsiTheme="majorHAnsi" w:cstheme="majorBidi"/>
                        <w:caps/>
                      </w:rPr>
                      <w:t>silver lake college – chippewa falls learning community</w:t>
                    </w:r>
                  </w:p>
                </w:tc>
              </w:sdtContent>
            </w:sdt>
          </w:tr>
          <w:tr w:rsidR="0085743F">
            <w:trPr>
              <w:trHeight w:val="1440"/>
              <w:jc w:val="center"/>
            </w:trPr>
            <w:sdt>
              <w:sdtPr>
                <w:rPr>
                  <w:rFonts w:asciiTheme="majorHAnsi" w:eastAsiaTheme="majorEastAsia" w:hAnsiTheme="majorHAnsi" w:cstheme="majorBidi"/>
                  <w:sz w:val="80"/>
                  <w:szCs w:val="80"/>
                </w:rPr>
                <w:alias w:val="Title"/>
                <w:id w:val="15524250"/>
                <w:placeholder>
                  <w:docPart w:val="E4E638BB7AF54D6995F961F9E5512FF0"/>
                </w:placeholder>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4F81BD" w:themeColor="accent1"/>
                    </w:tcBorders>
                    <w:vAlign w:val="center"/>
                  </w:tcPr>
                  <w:p w:rsidR="0085743F" w:rsidRDefault="0085743F" w:rsidP="0085743F">
                    <w:pPr>
                      <w:pStyle w:val="NoSpacing"/>
                      <w:jc w:val="center"/>
                      <w:rPr>
                        <w:rFonts w:asciiTheme="majorHAnsi" w:eastAsiaTheme="majorEastAsia" w:hAnsiTheme="majorHAnsi" w:cstheme="majorBidi"/>
                        <w:sz w:val="80"/>
                        <w:szCs w:val="80"/>
                      </w:rPr>
                    </w:pPr>
                    <w:r>
                      <w:rPr>
                        <w:rFonts w:asciiTheme="majorHAnsi" w:eastAsiaTheme="majorEastAsia" w:hAnsiTheme="majorHAnsi" w:cstheme="majorBidi"/>
                        <w:sz w:val="80"/>
                        <w:szCs w:val="80"/>
                      </w:rPr>
                      <w:t>Homework Help Center In Collaboration with the Crandon Public Library</w:t>
                    </w:r>
                  </w:p>
                </w:tc>
              </w:sdtContent>
            </w:sdt>
          </w:tr>
          <w:tr w:rsidR="0085743F">
            <w:trPr>
              <w:trHeight w:val="720"/>
              <w:jc w:val="center"/>
            </w:trPr>
            <w:tc>
              <w:tcPr>
                <w:tcW w:w="5000" w:type="pct"/>
                <w:tcBorders>
                  <w:top w:val="single" w:sz="4" w:space="0" w:color="4F81BD" w:themeColor="accent1"/>
                </w:tcBorders>
                <w:vAlign w:val="center"/>
              </w:tcPr>
              <w:p w:rsidR="0085743F" w:rsidRDefault="0085743F" w:rsidP="0085743F">
                <w:pPr>
                  <w:pStyle w:val="NoSpacing"/>
                  <w:jc w:val="center"/>
                  <w:rPr>
                    <w:rFonts w:asciiTheme="majorHAnsi" w:eastAsiaTheme="majorEastAsia" w:hAnsiTheme="majorHAnsi" w:cstheme="majorBidi"/>
                    <w:sz w:val="44"/>
                    <w:szCs w:val="44"/>
                  </w:rPr>
                </w:pPr>
              </w:p>
            </w:tc>
          </w:tr>
          <w:tr w:rsidR="0085743F">
            <w:trPr>
              <w:trHeight w:val="360"/>
              <w:jc w:val="center"/>
            </w:trPr>
            <w:tc>
              <w:tcPr>
                <w:tcW w:w="5000" w:type="pct"/>
                <w:vAlign w:val="center"/>
              </w:tcPr>
              <w:p w:rsidR="0085743F" w:rsidRDefault="0085743F">
                <w:pPr>
                  <w:pStyle w:val="NoSpacing"/>
                  <w:jc w:val="center"/>
                </w:pPr>
              </w:p>
            </w:tc>
          </w:tr>
          <w:tr w:rsidR="0085743F">
            <w:trPr>
              <w:trHeight w:val="360"/>
              <w:jc w:val="center"/>
            </w:trPr>
            <w:sdt>
              <w:sdtPr>
                <w:rPr>
                  <w:b/>
                  <w:bCs/>
                </w:rPr>
                <w:alias w:val="Author"/>
                <w:id w:val="15524260"/>
                <w:dataBinding w:prefixMappings="xmlns:ns0='http://schemas.openxmlformats.org/package/2006/metadata/core-properties' xmlns:ns1='http://purl.org/dc/elements/1.1/'" w:xpath="/ns0:coreProperties[1]/ns1:creator[1]" w:storeItemID="{6C3C8BC8-F283-45AE-878A-BAB7291924A1}"/>
                <w:text/>
              </w:sdtPr>
              <w:sdtEndPr/>
              <w:sdtContent>
                <w:tc>
                  <w:tcPr>
                    <w:tcW w:w="5000" w:type="pct"/>
                    <w:vAlign w:val="center"/>
                  </w:tcPr>
                  <w:p w:rsidR="0085743F" w:rsidRDefault="0085743F">
                    <w:pPr>
                      <w:pStyle w:val="NoSpacing"/>
                      <w:jc w:val="center"/>
                      <w:rPr>
                        <w:b/>
                        <w:bCs/>
                      </w:rPr>
                    </w:pPr>
                    <w:r>
                      <w:rPr>
                        <w:b/>
                        <w:bCs/>
                      </w:rPr>
                      <w:t>Tina Strong</w:t>
                    </w:r>
                  </w:p>
                </w:tc>
              </w:sdtContent>
            </w:sdt>
          </w:tr>
          <w:tr w:rsidR="0085743F">
            <w:trPr>
              <w:trHeight w:val="360"/>
              <w:jc w:val="center"/>
            </w:trPr>
            <w:sdt>
              <w:sdtPr>
                <w:rPr>
                  <w:b/>
                  <w:bCs/>
                </w:rPr>
                <w:alias w:val="Date"/>
                <w:id w:val="516659546"/>
                <w:dataBinding w:prefixMappings="xmlns:ns0='http://schemas.microsoft.com/office/2006/coverPageProps'" w:xpath="/ns0:CoverPageProperties[1]/ns0:PublishDate[1]" w:storeItemID="{55AF091B-3C7A-41E3-B477-F2FDAA23CFDA}"/>
                <w:date w:fullDate="2013-06-01T00:00:00Z">
                  <w:dateFormat w:val="M/d/yyyy"/>
                  <w:lid w:val="en-US"/>
                  <w:storeMappedDataAs w:val="dateTime"/>
                  <w:calendar w:val="gregorian"/>
                </w:date>
              </w:sdtPr>
              <w:sdtEndPr/>
              <w:sdtContent>
                <w:tc>
                  <w:tcPr>
                    <w:tcW w:w="5000" w:type="pct"/>
                    <w:vAlign w:val="center"/>
                  </w:tcPr>
                  <w:p w:rsidR="0085743F" w:rsidRDefault="0085743F" w:rsidP="0085743F">
                    <w:pPr>
                      <w:pStyle w:val="NoSpacing"/>
                      <w:jc w:val="center"/>
                      <w:rPr>
                        <w:b/>
                        <w:bCs/>
                      </w:rPr>
                    </w:pPr>
                    <w:r>
                      <w:rPr>
                        <w:b/>
                        <w:bCs/>
                      </w:rPr>
                      <w:t>6/1/2013</w:t>
                    </w:r>
                  </w:p>
                </w:tc>
              </w:sdtContent>
            </w:sdt>
          </w:tr>
        </w:tbl>
        <w:p w:rsidR="0085743F" w:rsidRDefault="0085743F"/>
        <w:p w:rsidR="0085743F" w:rsidRDefault="0085743F"/>
        <w:tbl>
          <w:tblPr>
            <w:tblpPr w:leftFromText="187" w:rightFromText="187" w:horzAnchor="margin" w:tblpXSpec="center" w:tblpYSpec="bottom"/>
            <w:tblW w:w="5000" w:type="pct"/>
            <w:tblLook w:val="04A0" w:firstRow="1" w:lastRow="0" w:firstColumn="1" w:lastColumn="0" w:noHBand="0" w:noVBand="1"/>
          </w:tblPr>
          <w:tblGrid>
            <w:gridCol w:w="9576"/>
          </w:tblGrid>
          <w:tr w:rsidR="0085743F">
            <w:tc>
              <w:tcPr>
                <w:tcW w:w="5000" w:type="pct"/>
              </w:tcPr>
              <w:p w:rsidR="0085743F" w:rsidRDefault="0085743F" w:rsidP="0085743F">
                <w:pPr>
                  <w:pStyle w:val="NoSpacing"/>
                </w:pPr>
              </w:p>
            </w:tc>
          </w:tr>
        </w:tbl>
        <w:p w:rsidR="0085743F" w:rsidRDefault="0085743F"/>
        <w:p w:rsidR="0085743F" w:rsidRDefault="0085743F">
          <w:r>
            <w:br w:type="page"/>
          </w:r>
        </w:p>
      </w:sdtContent>
    </w:sdt>
    <w:p w:rsidR="00266550" w:rsidRDefault="00266550"/>
    <w:p w:rsidR="00B67149" w:rsidRDefault="00266550" w:rsidP="00B67149">
      <w:pPr>
        <w:spacing w:line="480" w:lineRule="auto"/>
        <w:ind w:firstLine="720"/>
      </w:pPr>
      <w:r w:rsidRPr="00B67149">
        <w:t>Currently the Crandon School District does not provide after school tutoring for non-native students.  Native American s</w:t>
      </w:r>
      <w:r w:rsidR="0082212E" w:rsidRPr="00B67149">
        <w:t>tudents from second grade thru</w:t>
      </w:r>
      <w:r w:rsidRPr="00B67149">
        <w:t xml:space="preserve"> seniors have after school tutoring available to them because the program is funded by the Native American Communities</w:t>
      </w:r>
      <w:r w:rsidR="0082212E" w:rsidRPr="00B67149">
        <w:t xml:space="preserve"> and Title VII funding</w:t>
      </w:r>
      <w:r w:rsidRPr="00B67149">
        <w:t xml:space="preserve">.  </w:t>
      </w:r>
    </w:p>
    <w:p w:rsidR="0082212E" w:rsidRPr="00B67149" w:rsidRDefault="00266550" w:rsidP="00B67149">
      <w:pPr>
        <w:spacing w:line="480" w:lineRule="auto"/>
        <w:ind w:firstLine="720"/>
      </w:pPr>
      <w:r w:rsidRPr="00B67149">
        <w:t>There are many non-native students that would benefit from an after school tutorin</w:t>
      </w:r>
      <w:r w:rsidR="009B1808" w:rsidRPr="00B67149">
        <w:t>g/homework help program.  I</w:t>
      </w:r>
      <w:r w:rsidRPr="00B67149">
        <w:t xml:space="preserve"> teamed up with the Crandon Pu</w:t>
      </w:r>
      <w:r w:rsidR="009B1808" w:rsidRPr="00B67149">
        <w:t>blic Library and</w:t>
      </w:r>
      <w:r w:rsidRPr="00B67149">
        <w:t xml:space="preserve"> offer</w:t>
      </w:r>
      <w:r w:rsidR="009B1808" w:rsidRPr="00B67149">
        <w:t>ed an</w:t>
      </w:r>
      <w:r w:rsidRPr="00B67149">
        <w:t xml:space="preserve"> after school homework help and games two nights a week</w:t>
      </w:r>
      <w:r w:rsidR="009B1808" w:rsidRPr="00B67149">
        <w:t xml:space="preserve"> that started in April.  We </w:t>
      </w:r>
      <w:r w:rsidRPr="00B67149">
        <w:t>offer</w:t>
      </w:r>
      <w:r w:rsidR="009B1808" w:rsidRPr="00B67149">
        <w:t>ed</w:t>
      </w:r>
      <w:r w:rsidRPr="00B67149">
        <w:t xml:space="preserve"> homework help for all students in second gr</w:t>
      </w:r>
      <w:r w:rsidR="0082212E" w:rsidRPr="00B67149">
        <w:t>ade through fifth grade</w:t>
      </w:r>
      <w:r w:rsidRPr="00B67149">
        <w:t>.</w:t>
      </w:r>
      <w:r w:rsidR="0082212E" w:rsidRPr="00B67149">
        <w:t xml:space="preserve">  We decided to limit the age group because we were not sure how </w:t>
      </w:r>
      <w:r w:rsidR="009B1808" w:rsidRPr="00B67149">
        <w:t>many students were going to</w:t>
      </w:r>
      <w:r w:rsidR="0082212E" w:rsidRPr="00B67149">
        <w:t xml:space="preserve"> attend the homework help center.</w:t>
      </w:r>
    </w:p>
    <w:p w:rsidR="0082212E" w:rsidRPr="00B67149" w:rsidRDefault="00832B25" w:rsidP="00B67149">
      <w:pPr>
        <w:spacing w:line="480" w:lineRule="auto"/>
        <w:ind w:firstLine="720"/>
      </w:pPr>
      <w:r w:rsidRPr="00B67149">
        <w:t xml:space="preserve">Volunteers were solicited by myself and the library director.  We solicited outstanding community members.  The volunteers are retired teachers, a doctor, a minister, </w:t>
      </w:r>
      <w:r w:rsidR="00430975" w:rsidRPr="00B67149">
        <w:t>a parent to a Crandon School student, and a parent of three former Crandon School District students.  I also invited the people that were volunteering at the Crandon School to assist with the homework help center.  All declined because of other commitments.  A couple of the volunteers said that they may be able to help next year.</w:t>
      </w:r>
      <w:r w:rsidR="0085743F" w:rsidRPr="00B67149">
        <w:t xml:space="preserve">  I was a facilitator every</w:t>
      </w:r>
      <w:r w:rsidR="009B1808" w:rsidRPr="00B67149">
        <w:t xml:space="preserve"> night with the exception of</w:t>
      </w:r>
      <w:r w:rsidR="0085743F" w:rsidRPr="00B67149">
        <w:t xml:space="preserve"> one night when there </w:t>
      </w:r>
      <w:r w:rsidR="00B67149" w:rsidRPr="00B67149">
        <w:t>were parent/teacher conferences</w:t>
      </w:r>
      <w:r w:rsidR="0085743F" w:rsidRPr="00B67149">
        <w:t xml:space="preserve"> at the school.</w:t>
      </w:r>
    </w:p>
    <w:p w:rsidR="00266550" w:rsidRPr="00B67149" w:rsidRDefault="00430975" w:rsidP="00B67149">
      <w:pPr>
        <w:spacing w:line="480" w:lineRule="auto"/>
        <w:ind w:firstLine="720"/>
      </w:pPr>
      <w:r w:rsidRPr="00B67149">
        <w:t>The objective was</w:t>
      </w:r>
      <w:r w:rsidR="00266550" w:rsidRPr="00B67149">
        <w:t xml:space="preserve"> to reach at risk students that have limited help at home.   It is proven that if a student’s work improves then their behaviors will also improve along with increased attendance because they are now experiencing success in school.</w:t>
      </w:r>
      <w:r w:rsidRPr="00B67149">
        <w:t xml:space="preserve">  Eric Jensen states “Stop thinking remediation and start thinking enrichment.  The enrichment mindset means fostering intellectual </w:t>
      </w:r>
      <w:r w:rsidR="00B67149" w:rsidRPr="00B67149">
        <w:t>curiosity</w:t>
      </w:r>
      <w:r w:rsidRPr="00B67149">
        <w:t xml:space="preserve">, emotional engagement, and social bonding.  Essentially, the enrichment mind-set means maximizing students’ potential.”  Even though the homework help did not provide a variety of enrichment activities it did offer a different learning environment, different adults to interact and bond with, and some games.  It is </w:t>
      </w:r>
      <w:r w:rsidRPr="00B67149">
        <w:lastRenderedPageBreak/>
        <w:t>a possibility to offer more enrichment activities at the library in the fall.  Such enrichment activities may include learning how to play chess, learning a new hobby, exploring history, and/or develop a project based on a class requirement.</w:t>
      </w:r>
    </w:p>
    <w:p w:rsidR="00430975" w:rsidRPr="00B67149" w:rsidRDefault="00430975" w:rsidP="00B67149">
      <w:pPr>
        <w:spacing w:line="480" w:lineRule="auto"/>
        <w:ind w:firstLine="720"/>
      </w:pPr>
      <w:r w:rsidRPr="00B67149">
        <w:t xml:space="preserve">A parent approached the library director and expressed her gratitude for the program.  She said that she is unable to help her son with his homework simply because she does not know how to help him.  Her son has a slight learning disability.  </w:t>
      </w:r>
      <w:r w:rsidR="0085743F" w:rsidRPr="00B67149">
        <w:t>She also stated that her son “seems to have more self-esteem since attending the homework help nights.”</w:t>
      </w:r>
    </w:p>
    <w:p w:rsidR="00AD0265" w:rsidRPr="00B67149" w:rsidRDefault="00AD0265" w:rsidP="00B67149">
      <w:pPr>
        <w:spacing w:line="480" w:lineRule="auto"/>
        <w:ind w:firstLine="720"/>
        <w:rPr>
          <w:lang w:val="en"/>
        </w:rPr>
      </w:pPr>
      <w:r w:rsidRPr="00B67149">
        <w:rPr>
          <w:lang w:val="en"/>
        </w:rPr>
        <w:t xml:space="preserve">Volunteers can benefit a school in concrete ways </w:t>
      </w:r>
      <w:r w:rsidRPr="00B67149">
        <w:rPr>
          <w:i/>
          <w:iCs/>
          <w:lang w:val="en"/>
        </w:rPr>
        <w:t xml:space="preserve">and </w:t>
      </w:r>
      <w:r w:rsidRPr="00B67149">
        <w:rPr>
          <w:lang w:val="en"/>
        </w:rPr>
        <w:t xml:space="preserve">in ways that are not quite so obvious. For example, Jack Noles, principal at Shallowater (Texas) Intermediate School, sees the volunteers as PR agents for his school; they can help build enthusiasm in the community for what's going on in schools. This can also apply to the Public Library.  The volunteers are becoming public relations agents for the library as well as for the school.  </w:t>
      </w:r>
    </w:p>
    <w:p w:rsidR="00B67149" w:rsidRDefault="00223506" w:rsidP="00B67149">
      <w:pPr>
        <w:spacing w:line="480" w:lineRule="auto"/>
      </w:pPr>
      <w:r w:rsidRPr="00B67149">
        <w:rPr>
          <w:lang w:val="en"/>
        </w:rPr>
        <w:t xml:space="preserve">George Pawlas in his book </w:t>
      </w:r>
      <w:r w:rsidRPr="00B67149">
        <w:rPr>
          <w:i/>
          <w:lang w:val="en"/>
        </w:rPr>
        <w:t>The Administrators Guide to School-Community Relations</w:t>
      </w:r>
      <w:r w:rsidRPr="00B67149">
        <w:rPr>
          <w:lang w:val="en"/>
        </w:rPr>
        <w:t xml:space="preserve"> states that volunteers benefit</w:t>
      </w:r>
      <w:r w:rsidRPr="00B67149">
        <w:rPr>
          <w:b/>
          <w:bCs/>
        </w:rPr>
        <w:t xml:space="preserve"> </w:t>
      </w:r>
      <w:r w:rsidRPr="00B67149">
        <w:rPr>
          <w:bCs/>
        </w:rPr>
        <w:t>because they have “increased knowledge of the school’s curricula, programs, and expectations.” Pawlas states students benefit because of “increased individual attention and a sense that education is important because many adults give their time and talents.”   He also states that the community benefits because of “stronger sense of togetherness and sense of pride in and support for a school.”</w:t>
      </w:r>
      <w:r w:rsidR="009B1808" w:rsidRPr="00B67149">
        <w:rPr>
          <w:bCs/>
        </w:rPr>
        <w:t xml:space="preserve">  Even though this program took place at the community library the volunteers were getting a sense of what students are expected to know and do in school.</w:t>
      </w:r>
    </w:p>
    <w:p w:rsidR="00B67149" w:rsidRDefault="00CE15AF" w:rsidP="00B67149">
      <w:pPr>
        <w:spacing w:line="480" w:lineRule="auto"/>
        <w:ind w:firstLine="720"/>
        <w:rPr>
          <w:b/>
          <w:bCs/>
        </w:rPr>
      </w:pPr>
      <w:r w:rsidRPr="00B67149">
        <w:rPr>
          <w:bCs/>
        </w:rPr>
        <w:t xml:space="preserve">Dr. Layne Hunt told Education World that instead of using the word volunteer that partner is a “more accurate description of what we are looking for.”  She stated that she makes a “concerted effort to refer to volunteers and other contributors to our schools goals as partners.”  Hunt who is a principal at Fair Plain </w:t>
      </w:r>
      <w:r w:rsidR="00B67149" w:rsidRPr="00B67149">
        <w:rPr>
          <w:bCs/>
        </w:rPr>
        <w:t>Renaissance</w:t>
      </w:r>
      <w:r w:rsidRPr="00B67149">
        <w:rPr>
          <w:bCs/>
        </w:rPr>
        <w:t xml:space="preserve"> Middle School in Benton Harbor, Michigan states “I see the use of the term </w:t>
      </w:r>
      <w:r w:rsidRPr="00B67149">
        <w:rPr>
          <w:bCs/>
        </w:rPr>
        <w:lastRenderedPageBreak/>
        <w:t>partner as a shift in perspective.  I think</w:t>
      </w:r>
      <w:r w:rsidR="00241179" w:rsidRPr="00B67149">
        <w:rPr>
          <w:bCs/>
        </w:rPr>
        <w:t xml:space="preserve"> the word connotes a more parti</w:t>
      </w:r>
      <w:r w:rsidRPr="00B67149">
        <w:rPr>
          <w:bCs/>
        </w:rPr>
        <w:t>c</w:t>
      </w:r>
      <w:r w:rsidR="00241179" w:rsidRPr="00B67149">
        <w:rPr>
          <w:bCs/>
        </w:rPr>
        <w:t>i</w:t>
      </w:r>
      <w:r w:rsidR="009B1808" w:rsidRPr="00B67149">
        <w:rPr>
          <w:bCs/>
        </w:rPr>
        <w:t>pa</w:t>
      </w:r>
      <w:r w:rsidRPr="00B67149">
        <w:rPr>
          <w:bCs/>
        </w:rPr>
        <w:t>tory role for a wider variety of constituents who have a stake in helping schools.  I think partner might feel more valued than a volunteer.”  I believe that Dr. Hunt has a valid point and I will begin to make the transition from utilizing the term volunteer to partner.  The transition from volunteer to partner will benefit the school, the library, the partner, and the students.  Dr. Hunt also states “The more we use the term partner in education, the more we are likely to be successful in getting others involved in our process.”</w:t>
      </w:r>
    </w:p>
    <w:p w:rsidR="00B67149" w:rsidRDefault="0085743F" w:rsidP="00B67149">
      <w:pPr>
        <w:spacing w:line="480" w:lineRule="auto"/>
        <w:ind w:firstLine="720"/>
        <w:rPr>
          <w:b/>
          <w:bCs/>
        </w:rPr>
      </w:pPr>
      <w:r w:rsidRPr="00B67149">
        <w:t>A teacher approached me and informed me that one of her students that has been attending the homework help nights has passed his first spelling test all year.  She also stated that she has seen a difference in his attitude and he is trying harder during class time.</w:t>
      </w:r>
      <w:r w:rsidR="00632463" w:rsidRPr="00B67149">
        <w:t xml:space="preserve">  According to </w:t>
      </w:r>
      <w:r w:rsidR="00632463" w:rsidRPr="00B67149">
        <w:rPr>
          <w:i/>
        </w:rPr>
        <w:t>Bui</w:t>
      </w:r>
      <w:r w:rsidR="00632463" w:rsidRPr="00B67149">
        <w:t xml:space="preserve">lding </w:t>
      </w:r>
      <w:r w:rsidR="00632463" w:rsidRPr="00B67149">
        <w:rPr>
          <w:i/>
        </w:rPr>
        <w:t xml:space="preserve">Successful Partnerships: A Guide for Developing Parent and Family Involvement Programs </w:t>
      </w:r>
      <w:r w:rsidR="00632463" w:rsidRPr="00B67149">
        <w:t xml:space="preserve">(National PTA, 2000) “student achievement is positively affected when an active parent/guarding is involved at the school. </w:t>
      </w:r>
      <w:r w:rsidR="00B67149" w:rsidRPr="00B67149">
        <w:t>The study shows that when parents/guardians are involved, students tend to achieve more, regardless of socioeconomic status, ethnic/racial background, or parent’s education level; the higher student achievement; higher grades and test scores, better attendance, and more consistently completed homework; greater graduation rates.”</w:t>
      </w:r>
      <w:r w:rsidR="00B67149" w:rsidRPr="00B67149">
        <w:rPr>
          <w:rFonts w:eastAsia="Times New Roman" w:cs="Times New Roman"/>
        </w:rPr>
        <w:t xml:space="preserve"> </w:t>
      </w:r>
    </w:p>
    <w:p w:rsidR="00B67149" w:rsidRDefault="00C12364" w:rsidP="00B67149">
      <w:pPr>
        <w:spacing w:line="480" w:lineRule="auto"/>
        <w:ind w:firstLine="720"/>
        <w:rPr>
          <w:b/>
          <w:bCs/>
        </w:rPr>
      </w:pPr>
      <w:r w:rsidRPr="00B67149">
        <w:rPr>
          <w:rFonts w:eastAsia="Times New Roman" w:cs="Times New Roman"/>
        </w:rPr>
        <w:t xml:space="preserve">The Hands on Network which published </w:t>
      </w:r>
      <w:r w:rsidRPr="00B67149">
        <w:rPr>
          <w:rFonts w:eastAsia="Times New Roman" w:cs="Times New Roman"/>
          <w:i/>
        </w:rPr>
        <w:t>Adult Volunteers In Schools: A Guide for Adults Serving in Schools</w:t>
      </w:r>
      <w:r w:rsidRPr="00B67149">
        <w:rPr>
          <w:rFonts w:eastAsia="Times New Roman" w:cs="Times New Roman"/>
        </w:rPr>
        <w:t xml:space="preserve"> states “increased adult involvement causes students to have better attitudes, more motivation, and higher self-esteem.  Suspension and disciplinary rates drop and antisocial behavior decreases.  Research indicates that when caring adults are involved in education, students do better in school and life, adults become empowered and schools and communities grow stronger.  Connecting schools, families, and communities is a key component to addressing the school dropout crisis, fostering higher educational aspirations, and motivating students.”  In the short time that the Homework Help Center was operating many of the above mentioned were taking place.  Students that were participating </w:t>
      </w:r>
      <w:r w:rsidRPr="00B67149">
        <w:rPr>
          <w:rFonts w:eastAsia="Times New Roman" w:cs="Times New Roman"/>
        </w:rPr>
        <w:lastRenderedPageBreak/>
        <w:t xml:space="preserve">had better attitudes, more homework was completed, relationships between school, community, and families were developing, and students were being </w:t>
      </w:r>
      <w:r w:rsidR="00B67149" w:rsidRPr="00B67149">
        <w:rPr>
          <w:rFonts w:eastAsia="Times New Roman" w:cs="Times New Roman"/>
        </w:rPr>
        <w:t>motivated</w:t>
      </w:r>
      <w:r w:rsidRPr="00B67149">
        <w:rPr>
          <w:rFonts w:eastAsia="Times New Roman" w:cs="Times New Roman"/>
        </w:rPr>
        <w:t xml:space="preserve"> to learn.</w:t>
      </w:r>
    </w:p>
    <w:p w:rsidR="00B67149" w:rsidRDefault="00C12364" w:rsidP="00B67149">
      <w:pPr>
        <w:spacing w:line="480" w:lineRule="auto"/>
        <w:ind w:firstLine="720"/>
        <w:rPr>
          <w:b/>
          <w:bCs/>
        </w:rPr>
      </w:pPr>
      <w:r w:rsidRPr="00B67149">
        <w:rPr>
          <w:rFonts w:eastAsia="Times New Roman" w:cs="Times New Roman"/>
        </w:rPr>
        <w:t xml:space="preserve">I witnessed a volunteer asking one of the students to teach them how to do his math.  She was watching him and she </w:t>
      </w:r>
      <w:r w:rsidR="00B67149" w:rsidRPr="00B67149">
        <w:rPr>
          <w:rFonts w:eastAsia="Times New Roman" w:cs="Times New Roman"/>
        </w:rPr>
        <w:t>did not understand</w:t>
      </w:r>
      <w:r w:rsidRPr="00B67149">
        <w:rPr>
          <w:rFonts w:eastAsia="Times New Roman" w:cs="Times New Roman"/>
        </w:rPr>
        <w:t xml:space="preserve"> how he was coming up with his answer.  At first this student thought that she was trying to tell him that he was doing it wrong and he was getting frustrated and insisted that he came up with the correct answer.  I intervened and said “she wants you to teach her how you got your answer.”  The volunteer then told him “I was in school many, many, many years ago and this is not how we did math.  I want to learn, can you teach me?”  Once the student understood what she wanted he lit up and couldn’t believe that someone actually wanted him to teach them something because it was always the other way around.  </w:t>
      </w:r>
      <w:r w:rsidR="00B67149" w:rsidRPr="00B67149">
        <w:rPr>
          <w:rFonts w:eastAsia="Times New Roman" w:cs="Times New Roman"/>
        </w:rPr>
        <w:t>This was phenomenal and a huge self-esteem booster for this student.  He even went to school the next day and told his teacher that he taught someone how to do his math.  His teacher was thrilled for one his homework was done and he was excited about learning math for the first time in the year.</w:t>
      </w:r>
    </w:p>
    <w:p w:rsidR="00632463" w:rsidRDefault="00632463" w:rsidP="00B67149">
      <w:pPr>
        <w:spacing w:line="480" w:lineRule="auto"/>
        <w:ind w:firstLine="720"/>
        <w:rPr>
          <w:rFonts w:eastAsia="Times New Roman" w:cs="Times New Roman"/>
        </w:rPr>
      </w:pPr>
      <w:r w:rsidRPr="00B67149">
        <w:t xml:space="preserve">The Homework Help Center was a success.  There were 13 students that attended on one or more occasions from April through May.  There were two fifth grade students that attended many evenings.  Both of them asked if they could attend next year even if they were in sixth grade.  I told them that I would be thrilled to have them attend in the fall.  I need to set up a meeting with the library director and discuss the program for the 2013-2014 school year.  One item to be discussed would be to extend homework help to middle school.  I also plan to set up a meeting with the administrators at the Crandon School District and ask if teachers volunteer their time at the homework help center if this time could count towards their 40 hours of professional development as stated in our new Staff Handbook.  If the administrators approve this then it would be possible to offer homework help to high school students as well.  I would try to have one elementary, one middle school, and one high school teacher </w:t>
      </w:r>
      <w:r w:rsidRPr="00B67149">
        <w:lastRenderedPageBreak/>
        <w:t>on for each night of homework help.  I will also continue to seek out volunteers from the community.  The volunteers that participated in the homework help this year expressed interest in helping again next year.  The volunteers also thought the program was a positive addition to the library program as well as to the school.</w:t>
      </w:r>
      <w:r w:rsidRPr="00B67149">
        <w:rPr>
          <w:rFonts w:eastAsia="Times New Roman" w:cs="Times New Roman"/>
        </w:rPr>
        <w:t xml:space="preserve"> </w:t>
      </w:r>
    </w:p>
    <w:p w:rsidR="005C2FDC" w:rsidRDefault="005C2FDC" w:rsidP="00B67149">
      <w:pPr>
        <w:spacing w:line="480" w:lineRule="auto"/>
        <w:ind w:firstLine="720"/>
        <w:rPr>
          <w:rFonts w:eastAsia="Times New Roman" w:cs="Times New Roman"/>
        </w:rPr>
      </w:pPr>
    </w:p>
    <w:p w:rsidR="005C2FDC" w:rsidRDefault="005C2FDC" w:rsidP="00B67149">
      <w:pPr>
        <w:spacing w:line="480" w:lineRule="auto"/>
        <w:ind w:firstLine="720"/>
        <w:rPr>
          <w:rFonts w:eastAsia="Times New Roman" w:cs="Times New Roman"/>
        </w:rPr>
      </w:pPr>
    </w:p>
    <w:p w:rsidR="005C2FDC" w:rsidRDefault="005C2FDC" w:rsidP="00B67149">
      <w:pPr>
        <w:spacing w:line="480" w:lineRule="auto"/>
        <w:ind w:firstLine="720"/>
        <w:rPr>
          <w:rFonts w:eastAsia="Times New Roman" w:cs="Times New Roman"/>
        </w:rPr>
      </w:pPr>
    </w:p>
    <w:p w:rsidR="005C2FDC" w:rsidRDefault="005C2FDC" w:rsidP="00B67149">
      <w:pPr>
        <w:spacing w:line="480" w:lineRule="auto"/>
        <w:ind w:firstLine="720"/>
        <w:rPr>
          <w:rFonts w:eastAsia="Times New Roman" w:cs="Times New Roman"/>
        </w:rPr>
      </w:pPr>
    </w:p>
    <w:p w:rsidR="005C2FDC" w:rsidRDefault="005C2FDC" w:rsidP="00B67149">
      <w:pPr>
        <w:spacing w:line="480" w:lineRule="auto"/>
        <w:ind w:firstLine="720"/>
        <w:rPr>
          <w:rFonts w:eastAsia="Times New Roman" w:cs="Times New Roman"/>
        </w:rPr>
      </w:pPr>
    </w:p>
    <w:p w:rsidR="005C2FDC" w:rsidRDefault="005C2FDC" w:rsidP="00B67149">
      <w:pPr>
        <w:spacing w:line="480" w:lineRule="auto"/>
        <w:ind w:firstLine="720"/>
        <w:rPr>
          <w:rFonts w:eastAsia="Times New Roman" w:cs="Times New Roman"/>
        </w:rPr>
      </w:pPr>
    </w:p>
    <w:p w:rsidR="005C2FDC" w:rsidRDefault="005C2FDC" w:rsidP="00B67149">
      <w:pPr>
        <w:spacing w:line="480" w:lineRule="auto"/>
        <w:ind w:firstLine="720"/>
        <w:rPr>
          <w:rFonts w:eastAsia="Times New Roman" w:cs="Times New Roman"/>
        </w:rPr>
      </w:pPr>
    </w:p>
    <w:p w:rsidR="005C2FDC" w:rsidRDefault="005C2FDC" w:rsidP="00B67149">
      <w:pPr>
        <w:spacing w:line="480" w:lineRule="auto"/>
        <w:ind w:firstLine="720"/>
        <w:rPr>
          <w:rFonts w:eastAsia="Times New Roman" w:cs="Times New Roman"/>
        </w:rPr>
      </w:pPr>
    </w:p>
    <w:p w:rsidR="005C2FDC" w:rsidRDefault="005C2FDC" w:rsidP="00B67149">
      <w:pPr>
        <w:spacing w:line="480" w:lineRule="auto"/>
        <w:ind w:firstLine="720"/>
        <w:rPr>
          <w:rFonts w:eastAsia="Times New Roman" w:cs="Times New Roman"/>
        </w:rPr>
      </w:pPr>
    </w:p>
    <w:p w:rsidR="005C2FDC" w:rsidRDefault="005C2FDC" w:rsidP="00B67149">
      <w:pPr>
        <w:spacing w:line="480" w:lineRule="auto"/>
        <w:ind w:firstLine="720"/>
        <w:rPr>
          <w:rFonts w:eastAsia="Times New Roman" w:cs="Times New Roman"/>
        </w:rPr>
      </w:pPr>
    </w:p>
    <w:p w:rsidR="005C2FDC" w:rsidRDefault="005C2FDC" w:rsidP="00B67149">
      <w:pPr>
        <w:spacing w:line="480" w:lineRule="auto"/>
        <w:ind w:firstLine="720"/>
        <w:rPr>
          <w:rFonts w:eastAsia="Times New Roman" w:cs="Times New Roman"/>
        </w:rPr>
      </w:pPr>
    </w:p>
    <w:p w:rsidR="005C2FDC" w:rsidRDefault="005C2FDC" w:rsidP="00B67149">
      <w:pPr>
        <w:spacing w:line="480" w:lineRule="auto"/>
        <w:ind w:firstLine="720"/>
        <w:rPr>
          <w:rFonts w:eastAsia="Times New Roman" w:cs="Times New Roman"/>
        </w:rPr>
      </w:pPr>
    </w:p>
    <w:p w:rsidR="005C2FDC" w:rsidRDefault="005C2FDC" w:rsidP="00B67149">
      <w:pPr>
        <w:spacing w:line="480" w:lineRule="auto"/>
        <w:ind w:firstLine="720"/>
        <w:rPr>
          <w:rFonts w:eastAsia="Times New Roman" w:cs="Times New Roman"/>
        </w:rPr>
      </w:pPr>
    </w:p>
    <w:p w:rsidR="005C2FDC" w:rsidRPr="00B67149" w:rsidRDefault="005C2FDC" w:rsidP="00B67149">
      <w:pPr>
        <w:spacing w:line="480" w:lineRule="auto"/>
        <w:ind w:firstLine="720"/>
        <w:rPr>
          <w:b/>
          <w:bCs/>
        </w:rPr>
      </w:pPr>
    </w:p>
    <w:p w:rsidR="00961D9F" w:rsidRPr="005C2FDC" w:rsidRDefault="00961D9F">
      <w:pPr>
        <w:rPr>
          <w:sz w:val="24"/>
          <w:szCs w:val="24"/>
        </w:rPr>
      </w:pPr>
    </w:p>
    <w:p w:rsidR="005C2FDC" w:rsidRPr="005C2FDC" w:rsidRDefault="005C2FDC" w:rsidP="005C2FDC">
      <w:pPr>
        <w:widowControl w:val="0"/>
        <w:autoSpaceDE w:val="0"/>
        <w:autoSpaceDN w:val="0"/>
        <w:adjustRightInd w:val="0"/>
        <w:spacing w:after="0" w:line="240" w:lineRule="auto"/>
        <w:jc w:val="center"/>
        <w:rPr>
          <w:rFonts w:eastAsiaTheme="minorEastAsia" w:cs="Times New Roman"/>
          <w:sz w:val="24"/>
          <w:szCs w:val="24"/>
        </w:rPr>
      </w:pPr>
      <w:r w:rsidRPr="005C2FDC">
        <w:rPr>
          <w:rFonts w:eastAsiaTheme="minorEastAsia" w:cs="Times New Roman"/>
          <w:sz w:val="24"/>
          <w:szCs w:val="24"/>
        </w:rPr>
        <w:t>Works Cited.</w:t>
      </w:r>
    </w:p>
    <w:p w:rsidR="005C2FDC" w:rsidRPr="005C2FDC" w:rsidRDefault="005C2FDC" w:rsidP="005C2FDC">
      <w:pPr>
        <w:widowControl w:val="0"/>
        <w:autoSpaceDE w:val="0"/>
        <w:autoSpaceDN w:val="0"/>
        <w:adjustRightInd w:val="0"/>
        <w:spacing w:after="0" w:line="550" w:lineRule="atLeast"/>
        <w:ind w:left="800" w:hanging="800"/>
        <w:rPr>
          <w:rFonts w:eastAsiaTheme="minorEastAsia" w:cs="Times New Roman"/>
          <w:sz w:val="24"/>
          <w:szCs w:val="24"/>
        </w:rPr>
      </w:pPr>
      <w:r w:rsidRPr="005C2FDC">
        <w:rPr>
          <w:rFonts w:eastAsiaTheme="minorEastAsia" w:cs="Times New Roman"/>
          <w:sz w:val="24"/>
          <w:szCs w:val="24"/>
        </w:rPr>
        <w:t xml:space="preserve">"Education World: Schools Recruit, Recognize Contributions of Volunteers ." </w:t>
      </w:r>
      <w:r w:rsidRPr="005C2FDC">
        <w:rPr>
          <w:rFonts w:eastAsiaTheme="minorEastAsia" w:cs="Times New Roman"/>
          <w:i/>
          <w:iCs/>
          <w:sz w:val="24"/>
          <w:szCs w:val="24"/>
        </w:rPr>
        <w:t>Education World: The Educator's Best Friend</w:t>
      </w:r>
      <w:r w:rsidRPr="005C2FDC">
        <w:rPr>
          <w:rFonts w:eastAsiaTheme="minorEastAsia" w:cs="Times New Roman"/>
          <w:sz w:val="24"/>
          <w:szCs w:val="24"/>
        </w:rPr>
        <w:t xml:space="preserve">. N.p., n.d. Web. 1 </w:t>
      </w:r>
    </w:p>
    <w:p w:rsidR="005C2FDC" w:rsidRPr="005C2FDC" w:rsidRDefault="005C2FDC" w:rsidP="005C2FDC">
      <w:pPr>
        <w:widowControl w:val="0"/>
        <w:autoSpaceDE w:val="0"/>
        <w:autoSpaceDN w:val="0"/>
        <w:adjustRightInd w:val="0"/>
        <w:spacing w:after="0" w:line="550" w:lineRule="atLeast"/>
        <w:ind w:left="800" w:hanging="800"/>
        <w:rPr>
          <w:rFonts w:eastAsiaTheme="minorEastAsia" w:cs="Times New Roman"/>
          <w:sz w:val="24"/>
          <w:szCs w:val="24"/>
        </w:rPr>
      </w:pPr>
      <w:r w:rsidRPr="005C2FDC">
        <w:rPr>
          <w:rFonts w:eastAsiaTheme="minorEastAsia" w:cs="Times New Roman"/>
          <w:sz w:val="24"/>
          <w:szCs w:val="24"/>
        </w:rPr>
        <w:t>June 2013. &lt;http://www.educationworld.com/a_admin/admin/admin420_a.shtml&gt;.</w:t>
      </w:r>
    </w:p>
    <w:p w:rsidR="005C2FDC" w:rsidRPr="005C2FDC" w:rsidRDefault="005C2FDC" w:rsidP="005C2FDC">
      <w:pPr>
        <w:widowControl w:val="0"/>
        <w:autoSpaceDE w:val="0"/>
        <w:autoSpaceDN w:val="0"/>
        <w:adjustRightInd w:val="0"/>
        <w:spacing w:after="0" w:line="550" w:lineRule="atLeast"/>
        <w:ind w:left="800" w:hanging="800"/>
        <w:rPr>
          <w:rFonts w:eastAsiaTheme="minorEastAsia" w:cs="Times New Roman"/>
          <w:sz w:val="24"/>
          <w:szCs w:val="24"/>
        </w:rPr>
      </w:pPr>
      <w:r w:rsidRPr="005C2FDC">
        <w:rPr>
          <w:rFonts w:eastAsiaTheme="minorEastAsia" w:cs="Times New Roman"/>
          <w:sz w:val="24"/>
          <w:szCs w:val="24"/>
        </w:rPr>
        <w:t xml:space="preserve">Jensen, Eric. </w:t>
      </w:r>
      <w:r w:rsidRPr="005C2FDC">
        <w:rPr>
          <w:rFonts w:eastAsiaTheme="minorEastAsia" w:cs="Times New Roman"/>
          <w:i/>
          <w:iCs/>
          <w:sz w:val="24"/>
          <w:szCs w:val="24"/>
        </w:rPr>
        <w:t>Teaching with poverty in mind what being poor does to kids' brains and what schools can do about it</w:t>
      </w:r>
      <w:r w:rsidRPr="005C2FDC">
        <w:rPr>
          <w:rFonts w:eastAsiaTheme="minorEastAsia" w:cs="Times New Roman"/>
          <w:sz w:val="24"/>
          <w:szCs w:val="24"/>
        </w:rPr>
        <w:t>. Alexandria, Va.: Association for Supervision and Curriculum Development, 2009. Print.</w:t>
      </w:r>
    </w:p>
    <w:p w:rsidR="005C2FDC" w:rsidRPr="005C2FDC" w:rsidRDefault="005C2FDC" w:rsidP="005C2FDC">
      <w:pPr>
        <w:widowControl w:val="0"/>
        <w:autoSpaceDE w:val="0"/>
        <w:autoSpaceDN w:val="0"/>
        <w:adjustRightInd w:val="0"/>
        <w:spacing w:after="0" w:line="550" w:lineRule="atLeast"/>
        <w:ind w:left="800" w:hanging="800"/>
        <w:rPr>
          <w:rFonts w:eastAsiaTheme="minorEastAsia" w:cs="Times New Roman"/>
          <w:sz w:val="24"/>
          <w:szCs w:val="24"/>
        </w:rPr>
      </w:pPr>
      <w:r w:rsidRPr="005C2FDC">
        <w:rPr>
          <w:rFonts w:eastAsiaTheme="minorEastAsia" w:cs="Times New Roman"/>
          <w:sz w:val="24"/>
          <w:szCs w:val="24"/>
        </w:rPr>
        <w:t xml:space="preserve">Michael, Bernard. </w:t>
      </w:r>
      <w:r w:rsidRPr="005C2FDC">
        <w:rPr>
          <w:rFonts w:eastAsiaTheme="minorEastAsia" w:cs="Times New Roman"/>
          <w:i/>
          <w:iCs/>
          <w:sz w:val="24"/>
          <w:szCs w:val="24"/>
        </w:rPr>
        <w:t>Volunteers in public schools</w:t>
      </w:r>
      <w:r w:rsidRPr="005C2FDC">
        <w:rPr>
          <w:rFonts w:eastAsiaTheme="minorEastAsia" w:cs="Times New Roman"/>
          <w:sz w:val="24"/>
          <w:szCs w:val="24"/>
        </w:rPr>
        <w:t>. Washington, D.C.: National Academy Press, 1990. Print.</w:t>
      </w:r>
    </w:p>
    <w:p w:rsidR="005C2FDC" w:rsidRPr="005C2FDC" w:rsidRDefault="005C2FDC" w:rsidP="005C2FDC">
      <w:pPr>
        <w:widowControl w:val="0"/>
        <w:autoSpaceDE w:val="0"/>
        <w:autoSpaceDN w:val="0"/>
        <w:adjustRightInd w:val="0"/>
        <w:spacing w:after="0" w:line="550" w:lineRule="atLeast"/>
        <w:ind w:left="800" w:hanging="800"/>
        <w:rPr>
          <w:rFonts w:eastAsiaTheme="minorEastAsia" w:cs="Times New Roman"/>
          <w:sz w:val="24"/>
          <w:szCs w:val="24"/>
        </w:rPr>
      </w:pPr>
      <w:r w:rsidRPr="005C2FDC">
        <w:rPr>
          <w:rFonts w:eastAsiaTheme="minorEastAsia" w:cs="Times New Roman"/>
          <w:sz w:val="24"/>
          <w:szCs w:val="24"/>
        </w:rPr>
        <w:t xml:space="preserve">Pawlas, George. </w:t>
      </w:r>
      <w:r w:rsidRPr="005C2FDC">
        <w:rPr>
          <w:rFonts w:eastAsiaTheme="minorEastAsia" w:cs="Times New Roman"/>
          <w:i/>
          <w:iCs/>
          <w:sz w:val="24"/>
          <w:szCs w:val="24"/>
        </w:rPr>
        <w:t>The administrator's guide to school-community relations</w:t>
      </w:r>
      <w:r w:rsidRPr="005C2FDC">
        <w:rPr>
          <w:rFonts w:eastAsiaTheme="minorEastAsia" w:cs="Times New Roman"/>
          <w:sz w:val="24"/>
          <w:szCs w:val="24"/>
        </w:rPr>
        <w:t>. Princeton Junction, NJ: Eye on Education, 1995. Print.</w:t>
      </w:r>
    </w:p>
    <w:p w:rsidR="005C2FDC" w:rsidRPr="005C2FDC" w:rsidRDefault="005C2FDC" w:rsidP="005C2FDC">
      <w:pPr>
        <w:widowControl w:val="0"/>
        <w:autoSpaceDE w:val="0"/>
        <w:autoSpaceDN w:val="0"/>
        <w:adjustRightInd w:val="0"/>
        <w:spacing w:after="0" w:line="240" w:lineRule="auto"/>
        <w:rPr>
          <w:rFonts w:eastAsiaTheme="minorEastAsia" w:cs="Times New Roman"/>
          <w:sz w:val="24"/>
          <w:szCs w:val="24"/>
        </w:rPr>
      </w:pPr>
    </w:p>
    <w:p w:rsidR="005C2FDC" w:rsidRPr="005C2FDC" w:rsidRDefault="005C2FDC" w:rsidP="005C2FDC">
      <w:pPr>
        <w:widowControl w:val="0"/>
        <w:autoSpaceDE w:val="0"/>
        <w:autoSpaceDN w:val="0"/>
        <w:adjustRightInd w:val="0"/>
        <w:spacing w:after="0" w:line="240" w:lineRule="auto"/>
        <w:rPr>
          <w:rFonts w:eastAsiaTheme="minorEastAsia" w:cs="Times New Roman"/>
          <w:sz w:val="24"/>
          <w:szCs w:val="24"/>
        </w:rPr>
      </w:pPr>
    </w:p>
    <w:p w:rsidR="00961D9F" w:rsidRPr="005C2FDC" w:rsidRDefault="005C2FDC" w:rsidP="005C2FDC">
      <w:pPr>
        <w:jc w:val="center"/>
        <w:rPr>
          <w:sz w:val="24"/>
          <w:szCs w:val="24"/>
        </w:rPr>
      </w:pPr>
      <w:r w:rsidRPr="005C2FDC">
        <w:rPr>
          <w:sz w:val="24"/>
          <w:szCs w:val="24"/>
        </w:rPr>
        <w:t>Works Consulted</w:t>
      </w:r>
    </w:p>
    <w:p w:rsidR="005C2FDC" w:rsidRPr="005C2FDC" w:rsidRDefault="005C2FDC" w:rsidP="005C2FDC">
      <w:pPr>
        <w:widowControl w:val="0"/>
        <w:autoSpaceDE w:val="0"/>
        <w:autoSpaceDN w:val="0"/>
        <w:adjustRightInd w:val="0"/>
        <w:spacing w:after="0" w:line="550" w:lineRule="atLeast"/>
        <w:ind w:left="800" w:hanging="800"/>
        <w:rPr>
          <w:rFonts w:eastAsiaTheme="minorEastAsia" w:cs="Times New Roman"/>
          <w:sz w:val="24"/>
          <w:szCs w:val="24"/>
        </w:rPr>
      </w:pPr>
      <w:r w:rsidRPr="005C2FDC">
        <w:rPr>
          <w:rFonts w:eastAsiaTheme="minorEastAsia" w:cs="Times New Roman"/>
          <w:sz w:val="24"/>
          <w:szCs w:val="24"/>
        </w:rPr>
        <w:t xml:space="preserve">Gestwicki, Carol. </w:t>
      </w:r>
      <w:r w:rsidRPr="005C2FDC">
        <w:rPr>
          <w:rFonts w:eastAsiaTheme="minorEastAsia" w:cs="Times New Roman"/>
          <w:i/>
          <w:iCs/>
          <w:sz w:val="24"/>
          <w:szCs w:val="24"/>
        </w:rPr>
        <w:t>Home, school, and community relations</w:t>
      </w:r>
      <w:r w:rsidRPr="005C2FDC">
        <w:rPr>
          <w:rFonts w:eastAsiaTheme="minorEastAsia" w:cs="Times New Roman"/>
          <w:sz w:val="24"/>
          <w:szCs w:val="24"/>
        </w:rPr>
        <w:t>. 8th ed. Belmont, Calif.: Wadsworth Cengage Learning, 20122013. Print.</w:t>
      </w:r>
    </w:p>
    <w:p w:rsidR="005C2FDC" w:rsidRPr="005C2FDC" w:rsidRDefault="005C2FDC" w:rsidP="005C2FDC">
      <w:pPr>
        <w:widowControl w:val="0"/>
        <w:autoSpaceDE w:val="0"/>
        <w:autoSpaceDN w:val="0"/>
        <w:adjustRightInd w:val="0"/>
        <w:spacing w:after="0" w:line="550" w:lineRule="atLeast"/>
        <w:ind w:left="800" w:hanging="800"/>
        <w:rPr>
          <w:rFonts w:eastAsiaTheme="minorEastAsia" w:cs="Times New Roman"/>
          <w:sz w:val="24"/>
          <w:szCs w:val="24"/>
        </w:rPr>
      </w:pPr>
      <w:r w:rsidRPr="005C2FDC">
        <w:rPr>
          <w:rFonts w:eastAsiaTheme="minorEastAsia" w:cs="Times New Roman"/>
          <w:sz w:val="24"/>
          <w:szCs w:val="24"/>
        </w:rPr>
        <w:t xml:space="preserve">Berger, Eugenia Hepworth. </w:t>
      </w:r>
      <w:r w:rsidRPr="005C2FDC">
        <w:rPr>
          <w:rFonts w:eastAsiaTheme="minorEastAsia" w:cs="Times New Roman"/>
          <w:i/>
          <w:iCs/>
          <w:sz w:val="24"/>
          <w:szCs w:val="24"/>
        </w:rPr>
        <w:t>Parents as partners in education: families and schools working together</w:t>
      </w:r>
      <w:r w:rsidRPr="005C2FDC">
        <w:rPr>
          <w:rFonts w:eastAsiaTheme="minorEastAsia" w:cs="Times New Roman"/>
          <w:sz w:val="24"/>
          <w:szCs w:val="24"/>
        </w:rPr>
        <w:t>. 5th ed. Upper Saddle River, N.J.: Merrill, 2000. Print.</w:t>
      </w:r>
    </w:p>
    <w:p w:rsidR="005C2FDC" w:rsidRPr="005C2FDC" w:rsidRDefault="005C2FDC" w:rsidP="005C2FDC">
      <w:pPr>
        <w:widowControl w:val="0"/>
        <w:autoSpaceDE w:val="0"/>
        <w:autoSpaceDN w:val="0"/>
        <w:adjustRightInd w:val="0"/>
        <w:spacing w:after="0" w:line="550" w:lineRule="atLeast"/>
        <w:ind w:left="800" w:hanging="800"/>
        <w:rPr>
          <w:rFonts w:eastAsiaTheme="minorEastAsia" w:cs="Times New Roman"/>
          <w:sz w:val="24"/>
          <w:szCs w:val="24"/>
        </w:rPr>
      </w:pPr>
    </w:p>
    <w:p w:rsidR="005C2FDC" w:rsidRPr="005C2FDC" w:rsidRDefault="005C2FDC" w:rsidP="005C2FDC">
      <w:pPr>
        <w:jc w:val="center"/>
        <w:rPr>
          <w:sz w:val="24"/>
          <w:szCs w:val="24"/>
        </w:rPr>
      </w:pPr>
    </w:p>
    <w:p w:rsidR="00961D9F" w:rsidRDefault="00961D9F"/>
    <w:p w:rsidR="003D2ADC" w:rsidRDefault="003D2ADC"/>
    <w:p w:rsidR="00AD0265" w:rsidRDefault="003D2ADC">
      <w:r>
        <w:rPr>
          <w:noProof/>
        </w:rPr>
        <w:lastRenderedPageBreak/>
        <w:drawing>
          <wp:inline distT="0" distB="0" distL="0" distR="0">
            <wp:extent cx="5943600" cy="7577930"/>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7577930"/>
                    </a:xfrm>
                    <a:prstGeom prst="rect">
                      <a:avLst/>
                    </a:prstGeom>
                    <a:noFill/>
                    <a:ln>
                      <a:noFill/>
                    </a:ln>
                  </pic:spPr>
                </pic:pic>
              </a:graphicData>
            </a:graphic>
          </wp:inline>
        </w:drawing>
      </w:r>
    </w:p>
    <w:p w:rsidR="003D2ADC" w:rsidRDefault="003D2ADC"/>
    <w:p w:rsidR="003D2ADC" w:rsidRDefault="00691D2C">
      <w:r>
        <w:rPr>
          <w:noProof/>
        </w:rPr>
        <w:lastRenderedPageBreak/>
        <w:drawing>
          <wp:inline distT="0" distB="0" distL="0" distR="0">
            <wp:extent cx="5943600" cy="7675695"/>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691D2C" w:rsidRDefault="00C10B95">
      <w:r>
        <w:rPr>
          <w:noProof/>
        </w:rPr>
        <w:lastRenderedPageBreak/>
        <w:drawing>
          <wp:inline distT="0" distB="0" distL="0" distR="0">
            <wp:extent cx="5943600" cy="761884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7618840"/>
                    </a:xfrm>
                    <a:prstGeom prst="rect">
                      <a:avLst/>
                    </a:prstGeom>
                    <a:noFill/>
                    <a:ln>
                      <a:noFill/>
                    </a:ln>
                  </pic:spPr>
                </pic:pic>
              </a:graphicData>
            </a:graphic>
          </wp:inline>
        </w:drawing>
      </w:r>
    </w:p>
    <w:p w:rsidR="00691D2C" w:rsidRDefault="00691D2C"/>
    <w:p w:rsidR="003D2ADC" w:rsidRDefault="003D2ADC">
      <w:r>
        <w:rPr>
          <w:noProof/>
        </w:rPr>
        <w:lastRenderedPageBreak/>
        <w:drawing>
          <wp:inline distT="0" distB="0" distL="0" distR="0">
            <wp:extent cx="5943600" cy="7691718"/>
            <wp:effectExtent l="0" t="0" r="0" b="5080"/>
            <wp:docPr id="3" name="Picture 3" descr="F:\homework help at the library program\homework help center po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homework help at the library program\homework help center poster.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rsidR="00DB6195" w:rsidRDefault="00DB6195"/>
    <w:p w:rsidR="00E438D9" w:rsidRPr="00E438D9" w:rsidRDefault="00E438D9" w:rsidP="00E438D9">
      <w:pPr>
        <w:spacing w:after="0" w:line="240" w:lineRule="auto"/>
        <w:rPr>
          <w:rFonts w:ascii="Times New Roman" w:eastAsia="Times New Roman" w:hAnsi="Times New Roman" w:cs="Times New Roman"/>
          <w:color w:val="212120"/>
          <w:kern w:val="28"/>
          <w:sz w:val="20"/>
          <w:szCs w:val="20"/>
        </w:rPr>
      </w:pPr>
      <w:r>
        <w:rPr>
          <w:rFonts w:ascii="Times New Roman" w:eastAsia="Times New Roman" w:hAnsi="Times New Roman" w:cs="Times New Roman"/>
          <w:noProof/>
          <w:color w:val="212120"/>
          <w:kern w:val="28"/>
          <w:sz w:val="20"/>
          <w:szCs w:val="20"/>
        </w:rPr>
        <w:lastRenderedPageBreak/>
        <w:drawing>
          <wp:anchor distT="0" distB="0" distL="114300" distR="114300" simplePos="0" relativeHeight="251659264" behindDoc="1" locked="0" layoutInCell="1" allowOverlap="1">
            <wp:simplePos x="0" y="0"/>
            <wp:positionH relativeFrom="column">
              <wp:posOffset>-233680</wp:posOffset>
            </wp:positionH>
            <wp:positionV relativeFrom="paragraph">
              <wp:posOffset>-838835</wp:posOffset>
            </wp:positionV>
            <wp:extent cx="3061970" cy="1289685"/>
            <wp:effectExtent l="0" t="0" r="0" b="5715"/>
            <wp:wrapTight wrapText="bothSides">
              <wp:wrapPolygon edited="0">
                <wp:start x="0" y="0"/>
                <wp:lineTo x="0" y="21377"/>
                <wp:lineTo x="9273" y="21377"/>
                <wp:lineTo x="9273" y="10210"/>
                <wp:lineTo x="15185" y="10210"/>
                <wp:lineTo x="19083" y="8295"/>
                <wp:lineTo x="19217" y="4148"/>
                <wp:lineTo x="9273"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61970" cy="12896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38D9" w:rsidRPr="00E438D9" w:rsidRDefault="00E438D9" w:rsidP="00E438D9">
      <w:pPr>
        <w:spacing w:after="0" w:line="240" w:lineRule="auto"/>
        <w:rPr>
          <w:rFonts w:ascii="Times New Roman" w:eastAsia="Times New Roman" w:hAnsi="Times New Roman" w:cs="Times New Roman"/>
          <w:color w:val="212120"/>
          <w:kern w:val="28"/>
          <w:sz w:val="20"/>
          <w:szCs w:val="20"/>
        </w:rPr>
      </w:pPr>
      <w:r>
        <w:rPr>
          <w:rFonts w:ascii="Times New Roman" w:eastAsia="Times New Roman" w:hAnsi="Times New Roman" w:cs="Times New Roman"/>
          <w:noProof/>
          <w:sz w:val="24"/>
          <w:szCs w:val="24"/>
        </w:rPr>
        <mc:AlternateContent>
          <mc:Choice Requires="wps">
            <w:drawing>
              <wp:anchor distT="36576" distB="36576" distL="36576" distR="36576" simplePos="0" relativeHeight="251660288" behindDoc="1" locked="0" layoutInCell="1" allowOverlap="1">
                <wp:simplePos x="0" y="0"/>
                <wp:positionH relativeFrom="page">
                  <wp:posOffset>219075</wp:posOffset>
                </wp:positionH>
                <wp:positionV relativeFrom="page">
                  <wp:posOffset>9370060</wp:posOffset>
                </wp:positionV>
                <wp:extent cx="7315200" cy="228600"/>
                <wp:effectExtent l="0" t="0" r="0" b="254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0" cy="228600"/>
                        </a:xfrm>
                        <a:prstGeom prst="rect">
                          <a:avLst/>
                        </a:prstGeom>
                        <a:noFill/>
                        <a:ln>
                          <a:noFill/>
                        </a:ln>
                        <a:effectLst/>
                        <a:extLst>
                          <a:ext uri="{909E8E84-426E-40DD-AFC4-6F175D3DCCD1}">
                            <a14:hiddenFill xmlns:a14="http://schemas.microsoft.com/office/drawing/2010/main">
                              <a:solidFill>
                                <a:srgbClr val="212120"/>
                              </a:solidFill>
                            </a14:hiddenFill>
                          </a:ext>
                          <a:ext uri="{91240B29-F687-4F45-9708-019B960494DF}">
                            <a14:hiddenLine xmlns:a14="http://schemas.microsoft.com/office/drawing/2010/main" w="0"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rsidR="00E438D9" w:rsidRPr="00BF0EB2" w:rsidRDefault="00E438D9" w:rsidP="00E438D9">
                            <w:pPr>
                              <w:widowControl w:val="0"/>
                              <w:spacing w:line="220" w:lineRule="exact"/>
                              <w:jc w:val="center"/>
                              <w:rPr>
                                <w:rFonts w:ascii="Julius Sans One" w:hAnsi="Julius Sans One" w:cs="Arial"/>
                                <w:b/>
                                <w:bCs/>
                                <w:sz w:val="14"/>
                                <w:szCs w:val="14"/>
                              </w:rPr>
                            </w:pPr>
                            <w:r w:rsidRPr="00BF0EB2">
                              <w:rPr>
                                <w:rFonts w:ascii="Julius Sans One" w:hAnsi="Julius Sans One" w:cs="Arial"/>
                                <w:b/>
                                <w:bCs/>
                                <w:spacing w:val="8"/>
                                <w:sz w:val="14"/>
                                <w:szCs w:val="14"/>
                              </w:rPr>
                              <w:t xml:space="preserve">110 W. Polk Street |   Crandon, WI   |   54520   |   715-478-3784   |   </w:t>
                            </w:r>
                            <w:hyperlink r:id="rId14" w:history="1">
                              <w:r w:rsidRPr="00E126B5">
                                <w:rPr>
                                  <w:rStyle w:val="Hyperlink"/>
                                  <w:rFonts w:ascii="Julius Sans One" w:hAnsi="Julius Sans One" w:cs="Arial"/>
                                  <w:b/>
                                  <w:bCs/>
                                  <w:color w:val="000000"/>
                                  <w:spacing w:val="8"/>
                                  <w:sz w:val="14"/>
                                  <w:szCs w:val="14"/>
                                </w:rPr>
                                <w:t>info@crandonpl.org</w:t>
                              </w:r>
                            </w:hyperlink>
                            <w:r w:rsidRPr="00BF0EB2">
                              <w:rPr>
                                <w:rFonts w:ascii="Julius Sans One" w:hAnsi="Julius Sans One" w:cs="Arial"/>
                                <w:b/>
                                <w:bCs/>
                                <w:spacing w:val="8"/>
                                <w:sz w:val="14"/>
                                <w:szCs w:val="14"/>
                              </w:rPr>
                              <w:t xml:space="preserve"> |</w:t>
                            </w:r>
                            <w:r>
                              <w:rPr>
                                <w:rFonts w:ascii="Julius Sans One" w:hAnsi="Julius Sans One" w:cs="Arial"/>
                                <w:b/>
                                <w:bCs/>
                                <w:spacing w:val="8"/>
                                <w:sz w:val="14"/>
                                <w:szCs w:val="14"/>
                              </w:rPr>
                              <w:t xml:space="preserve"> </w:t>
                            </w:r>
                            <w:r w:rsidRPr="00BF0EB2">
                              <w:rPr>
                                <w:rFonts w:ascii="Julius Sans One" w:hAnsi="Julius Sans One" w:cs="Arial"/>
                                <w:b/>
                                <w:bCs/>
                                <w:spacing w:val="8"/>
                                <w:sz w:val="14"/>
                                <w:szCs w:val="14"/>
                              </w:rPr>
                              <w:t>www.crandonpl.org</w:t>
                            </w:r>
                          </w:p>
                        </w:txbxContent>
                      </wps:txbx>
                      <wps:bodyPr rot="0" vert="horz" wrap="square" lIns="36195" tIns="36195" rIns="36195" bIns="36195" anchor="t" anchorCtr="0">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margin-left:17.25pt;margin-top:737.8pt;width:8in;height:18pt;z-index:-25165619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" filled="f" fillcolor="#212120" stroked="f" strokecolor="#212120" strokeweight="0" insetpen="t">
                <v:textbox inset="2.85pt,2.85pt,2.85pt,2.85pt">
                  <w:txbxContent>
                    <w:p w:rsidR="00E438D9" w:rsidRPr="00BF0EB2" w:rsidRDefault="00E438D9" w:rsidP="00E438D9">
                      <w:pPr>
                        <w:widowControl w:val="0"/>
                        <w:spacing w:line="220" w:lineRule="exact"/>
                        <w:jc w:val="center"/>
                        <w:rPr>
                          <w:rFonts w:ascii="Julius Sans One" w:hAnsi="Julius Sans One" w:cs="Arial"/>
                          <w:b/>
                          <w:bCs/>
                          <w:sz w:val="14"/>
                          <w:szCs w:val="14"/>
                        </w:rPr>
                      </w:pPr>
                      <w:r w:rsidRPr="00BF0EB2">
                        <w:rPr>
                          <w:rFonts w:ascii="Julius Sans One" w:hAnsi="Julius Sans One" w:cs="Arial"/>
                          <w:b/>
                          <w:bCs/>
                          <w:spacing w:val="8"/>
                          <w:sz w:val="14"/>
                          <w:szCs w:val="14"/>
                        </w:rPr>
                        <w:t xml:space="preserve">110 W. Polk Street |   Crandon, WI   |   54520   |   715-478-3784   |   </w:t>
                      </w:r>
                      <w:hyperlink r:id="rId15" w:history="1">
                        <w:r w:rsidRPr="00E126B5">
                          <w:rPr>
                            <w:rStyle w:val="Hyperlink"/>
                            <w:rFonts w:ascii="Julius Sans One" w:hAnsi="Julius Sans One" w:cs="Arial"/>
                            <w:b/>
                            <w:bCs/>
                            <w:color w:val="000000"/>
                            <w:spacing w:val="8"/>
                            <w:sz w:val="14"/>
                            <w:szCs w:val="14"/>
                          </w:rPr>
                          <w:t>info@crandonpl.org</w:t>
                        </w:r>
                      </w:hyperlink>
                      <w:r w:rsidRPr="00BF0EB2">
                        <w:rPr>
                          <w:rFonts w:ascii="Julius Sans One" w:hAnsi="Julius Sans One" w:cs="Arial"/>
                          <w:b/>
                          <w:bCs/>
                          <w:spacing w:val="8"/>
                          <w:sz w:val="14"/>
                          <w:szCs w:val="14"/>
                        </w:rPr>
                        <w:t xml:space="preserve"> |</w:t>
                      </w:r>
                      <w:r>
                        <w:rPr>
                          <w:rFonts w:ascii="Julius Sans One" w:hAnsi="Julius Sans One" w:cs="Arial"/>
                          <w:b/>
                          <w:bCs/>
                          <w:spacing w:val="8"/>
                          <w:sz w:val="14"/>
                          <w:szCs w:val="14"/>
                        </w:rPr>
                        <w:t xml:space="preserve"> </w:t>
                      </w:r>
                      <w:r w:rsidRPr="00BF0EB2">
                        <w:rPr>
                          <w:rFonts w:ascii="Julius Sans One" w:hAnsi="Julius Sans One" w:cs="Arial"/>
                          <w:b/>
                          <w:bCs/>
                          <w:spacing w:val="8"/>
                          <w:sz w:val="14"/>
                          <w:szCs w:val="14"/>
                        </w:rPr>
                        <w:t>www.crandonpl.org</w:t>
                      </w:r>
                    </w:p>
                  </w:txbxContent>
                </v:textbox>
                <w10:wrap anchorx="page" anchory="page"/>
              </v:shape>
            </w:pict>
          </mc:Fallback>
        </mc:AlternateContent>
      </w:r>
    </w:p>
    <w:p w:rsidR="00E438D9" w:rsidRPr="00E438D9" w:rsidRDefault="00E438D9" w:rsidP="00E438D9">
      <w:pPr>
        <w:spacing w:after="0" w:line="240" w:lineRule="auto"/>
        <w:rPr>
          <w:rFonts w:ascii="Times New Roman" w:eastAsia="Times New Roman" w:hAnsi="Times New Roman" w:cs="Times New Roman"/>
          <w:color w:val="212120"/>
          <w:kern w:val="28"/>
          <w:sz w:val="20"/>
          <w:szCs w:val="20"/>
        </w:rPr>
      </w:pPr>
    </w:p>
    <w:p w:rsidR="00E438D9" w:rsidRPr="00E438D9" w:rsidRDefault="00E438D9" w:rsidP="00E438D9">
      <w:pPr>
        <w:spacing w:after="0" w:line="240" w:lineRule="auto"/>
        <w:rPr>
          <w:rFonts w:ascii="Times New Roman" w:eastAsia="Times New Roman" w:hAnsi="Times New Roman" w:cs="Times New Roman"/>
          <w:color w:val="212120"/>
          <w:kern w:val="28"/>
          <w:sz w:val="20"/>
          <w:szCs w:val="20"/>
        </w:rPr>
      </w:pPr>
    </w:p>
    <w:p w:rsidR="00E438D9" w:rsidRPr="00E438D9" w:rsidRDefault="00E438D9" w:rsidP="00E438D9">
      <w:pPr>
        <w:spacing w:after="0" w:line="240" w:lineRule="auto"/>
        <w:rPr>
          <w:rFonts w:ascii="Times New Roman" w:eastAsia="Times New Roman" w:hAnsi="Times New Roman" w:cs="Times New Roman"/>
          <w:color w:val="212120"/>
          <w:kern w:val="28"/>
          <w:sz w:val="20"/>
          <w:szCs w:val="20"/>
        </w:rPr>
      </w:pPr>
    </w:p>
    <w:p w:rsidR="00E438D9" w:rsidRPr="00E438D9" w:rsidRDefault="00E438D9" w:rsidP="00E438D9">
      <w:pPr>
        <w:spacing w:after="0" w:line="240" w:lineRule="auto"/>
        <w:rPr>
          <w:rFonts w:ascii="Calibri" w:eastAsia="Calibri" w:hAnsi="Calibri" w:cs="Times New Roman"/>
        </w:rPr>
      </w:pPr>
      <w:r w:rsidRPr="00E438D9">
        <w:rPr>
          <w:rFonts w:ascii="Calibri" w:eastAsia="Calibri" w:hAnsi="Calibri" w:cs="Times New Roman"/>
        </w:rPr>
        <w:t>March 15, 2013</w:t>
      </w:r>
    </w:p>
    <w:p w:rsidR="00E438D9" w:rsidRPr="00E438D9" w:rsidRDefault="00E438D9" w:rsidP="00E438D9">
      <w:pPr>
        <w:spacing w:after="0" w:line="240" w:lineRule="auto"/>
        <w:rPr>
          <w:rFonts w:ascii="Calibri" w:eastAsia="Calibri" w:hAnsi="Calibri" w:cs="Times New Roman"/>
        </w:rPr>
      </w:pPr>
    </w:p>
    <w:p w:rsidR="00E438D9" w:rsidRPr="00E438D9" w:rsidRDefault="00E438D9" w:rsidP="00E438D9">
      <w:pPr>
        <w:spacing w:after="0" w:line="240" w:lineRule="auto"/>
        <w:rPr>
          <w:rFonts w:ascii="Calibri" w:eastAsia="Calibri" w:hAnsi="Calibri" w:cs="Times New Roman"/>
        </w:rPr>
      </w:pPr>
    </w:p>
    <w:p w:rsidR="00E438D9" w:rsidRPr="00E438D9" w:rsidRDefault="00E438D9" w:rsidP="00E438D9">
      <w:pPr>
        <w:spacing w:after="0" w:line="240" w:lineRule="auto"/>
        <w:rPr>
          <w:rFonts w:ascii="Calibri" w:eastAsia="Calibri" w:hAnsi="Calibri" w:cs="Times New Roman"/>
        </w:rPr>
      </w:pPr>
    </w:p>
    <w:p w:rsidR="00E438D9" w:rsidRPr="00E438D9" w:rsidRDefault="00E438D9" w:rsidP="00E438D9">
      <w:pPr>
        <w:spacing w:after="0" w:line="240" w:lineRule="auto"/>
        <w:rPr>
          <w:rFonts w:ascii="Calibri" w:eastAsia="Calibri" w:hAnsi="Calibri" w:cs="Times New Roman"/>
        </w:rPr>
      </w:pPr>
      <w:r w:rsidRPr="00E438D9">
        <w:rPr>
          <w:rFonts w:ascii="Calibri" w:eastAsia="Calibri" w:hAnsi="Calibri" w:cs="Times New Roman"/>
        </w:rPr>
        <w:t xml:space="preserve">We need your help!  The School District of Crandon and the Crandon Public Library are working together to initiate an after school homework help program held at the public library beginning this April.  </w:t>
      </w:r>
    </w:p>
    <w:p w:rsidR="00E438D9" w:rsidRPr="00E438D9" w:rsidRDefault="00E438D9" w:rsidP="00E438D9">
      <w:pPr>
        <w:spacing w:after="0" w:line="240" w:lineRule="auto"/>
        <w:rPr>
          <w:rFonts w:ascii="Calibri" w:eastAsia="Calibri" w:hAnsi="Calibri" w:cs="Times New Roman"/>
        </w:rPr>
      </w:pPr>
    </w:p>
    <w:p w:rsidR="00E438D9" w:rsidRPr="00E438D9" w:rsidRDefault="00E438D9" w:rsidP="00E438D9">
      <w:pPr>
        <w:spacing w:after="0" w:line="240" w:lineRule="auto"/>
        <w:rPr>
          <w:rFonts w:ascii="Calibri" w:eastAsia="Calibri" w:hAnsi="Calibri" w:cs="Times New Roman"/>
        </w:rPr>
      </w:pPr>
      <w:r w:rsidRPr="00E438D9">
        <w:rPr>
          <w:rFonts w:ascii="Calibri" w:eastAsia="Calibri" w:hAnsi="Calibri" w:cs="Times New Roman"/>
        </w:rPr>
        <w:t>The goal of the Homework Help Center is to provide space dedicated to students of the School District of Crandon, and/or area homeschoolers who are working on school assignments.  The students will receive assistance from Homework Help volunteers and experienced library staff.  We will strive to provide students with the resources, materials, and guidance they need to achieve their academic goals.</w:t>
      </w:r>
    </w:p>
    <w:p w:rsidR="00E438D9" w:rsidRPr="00E438D9" w:rsidRDefault="00E438D9" w:rsidP="00E438D9">
      <w:pPr>
        <w:spacing w:after="0" w:line="240" w:lineRule="auto"/>
        <w:rPr>
          <w:rFonts w:ascii="Calibri" w:eastAsia="Calibri" w:hAnsi="Calibri" w:cs="Times New Roman"/>
        </w:rPr>
      </w:pPr>
    </w:p>
    <w:p w:rsidR="00E438D9" w:rsidRPr="00E438D9" w:rsidRDefault="00E438D9" w:rsidP="00E438D9">
      <w:pPr>
        <w:spacing w:after="0" w:line="240" w:lineRule="auto"/>
        <w:rPr>
          <w:rFonts w:ascii="Calibri" w:eastAsia="Calibri" w:hAnsi="Calibri" w:cs="Times New Roman"/>
        </w:rPr>
      </w:pPr>
      <w:r w:rsidRPr="00E438D9">
        <w:rPr>
          <w:rFonts w:ascii="Calibri" w:eastAsia="Calibri" w:hAnsi="Calibri" w:cs="Times New Roman"/>
        </w:rPr>
        <w:t xml:space="preserve">The Homework Help Center will be available for students in 2nd – 5th grades on Tuesday and Thursday afternoons, while school is in session, from 3:15 to 5:00 p.m.    </w:t>
      </w:r>
    </w:p>
    <w:p w:rsidR="00E438D9" w:rsidRPr="00E438D9" w:rsidRDefault="00E438D9" w:rsidP="00E438D9">
      <w:pPr>
        <w:spacing w:after="0" w:line="240" w:lineRule="auto"/>
        <w:rPr>
          <w:rFonts w:ascii="Calibri" w:eastAsia="Calibri" w:hAnsi="Calibri" w:cs="Times New Roman"/>
        </w:rPr>
      </w:pPr>
    </w:p>
    <w:p w:rsidR="00E438D9" w:rsidRPr="00E438D9" w:rsidRDefault="00E438D9" w:rsidP="00E438D9">
      <w:pPr>
        <w:spacing w:after="0" w:line="240" w:lineRule="auto"/>
        <w:rPr>
          <w:rFonts w:ascii="Calibri" w:eastAsia="Calibri" w:hAnsi="Calibri" w:cs="Times New Roman"/>
        </w:rPr>
      </w:pPr>
      <w:r w:rsidRPr="00E438D9">
        <w:rPr>
          <w:rFonts w:ascii="Calibri" w:eastAsia="Calibri" w:hAnsi="Calibri" w:cs="Times New Roman"/>
        </w:rPr>
        <w:t xml:space="preserve">We are currently pursuing volunteers for this program and we are hoping you are interested in helping us out.   We have included a calendar for the Homework Help Center through June.  If you are able to help on any of the highlighted Tuesday and/or Thursday afternoons, please let us know.  </w:t>
      </w:r>
    </w:p>
    <w:p w:rsidR="00E438D9" w:rsidRPr="00E438D9" w:rsidRDefault="00E438D9" w:rsidP="00E438D9">
      <w:pPr>
        <w:spacing w:after="0" w:line="240" w:lineRule="auto"/>
        <w:rPr>
          <w:rFonts w:ascii="Calibri" w:eastAsia="Calibri" w:hAnsi="Calibri" w:cs="Times New Roman"/>
        </w:rPr>
      </w:pPr>
    </w:p>
    <w:p w:rsidR="00E438D9" w:rsidRPr="00E438D9" w:rsidRDefault="00E438D9" w:rsidP="00E438D9">
      <w:pPr>
        <w:spacing w:after="0" w:line="240" w:lineRule="auto"/>
        <w:rPr>
          <w:rFonts w:ascii="Calibri" w:eastAsia="Calibri" w:hAnsi="Calibri" w:cs="Times New Roman"/>
        </w:rPr>
      </w:pPr>
      <w:r w:rsidRPr="00E438D9">
        <w:rPr>
          <w:rFonts w:ascii="Calibri" w:eastAsia="Calibri" w:hAnsi="Calibri" w:cs="Times New Roman"/>
        </w:rPr>
        <w:t>Please feel free to contact either of us if you have any questions and/or are interested in helping with this initiative.  Our contact information is as follows:</w:t>
      </w:r>
    </w:p>
    <w:p w:rsidR="00E438D9" w:rsidRPr="00E438D9" w:rsidRDefault="00E438D9" w:rsidP="00E438D9">
      <w:pPr>
        <w:spacing w:after="0" w:line="240" w:lineRule="auto"/>
        <w:rPr>
          <w:rFonts w:ascii="Calibri" w:eastAsia="Calibri" w:hAnsi="Calibri" w:cs="Times New Roman"/>
        </w:rPr>
      </w:pPr>
    </w:p>
    <w:p w:rsidR="00E438D9" w:rsidRPr="00E438D9" w:rsidRDefault="00E438D9" w:rsidP="00E438D9">
      <w:pPr>
        <w:spacing w:after="0" w:line="240" w:lineRule="auto"/>
        <w:rPr>
          <w:rFonts w:ascii="Calibri" w:eastAsia="Calibri" w:hAnsi="Calibri" w:cs="Times New Roman"/>
        </w:rPr>
      </w:pPr>
      <w:r w:rsidRPr="00E438D9">
        <w:rPr>
          <w:rFonts w:ascii="Calibri" w:eastAsia="Calibri" w:hAnsi="Calibri" w:cs="Times New Roman"/>
        </w:rPr>
        <w:t>Tina Strong, Crandon Elementary School</w:t>
      </w:r>
      <w:r w:rsidRPr="00E438D9">
        <w:rPr>
          <w:rFonts w:ascii="Calibri" w:eastAsia="Calibri" w:hAnsi="Calibri" w:cs="Times New Roman"/>
        </w:rPr>
        <w:br/>
      </w:r>
      <w:hyperlink r:id="rId16" w:history="1">
        <w:r w:rsidRPr="00E438D9">
          <w:rPr>
            <w:rFonts w:ascii="Calibri" w:eastAsia="Calibri" w:hAnsi="Calibri" w:cs="Times New Roman"/>
          </w:rPr>
          <w:t>strontin@crandon.k12.wi.us</w:t>
        </w:r>
      </w:hyperlink>
      <w:r w:rsidRPr="00E438D9">
        <w:rPr>
          <w:rFonts w:ascii="Calibri" w:eastAsia="Calibri" w:hAnsi="Calibri" w:cs="Times New Roman"/>
        </w:rPr>
        <w:br/>
        <w:t>(715) 478-6101 before 8 a.m. or after 3 p.m.</w:t>
      </w:r>
    </w:p>
    <w:p w:rsidR="00E438D9" w:rsidRPr="00E438D9" w:rsidRDefault="00E438D9" w:rsidP="00E438D9">
      <w:pPr>
        <w:spacing w:after="0" w:line="240" w:lineRule="auto"/>
        <w:rPr>
          <w:rFonts w:ascii="Calibri" w:eastAsia="Calibri" w:hAnsi="Calibri" w:cs="Times New Roman"/>
        </w:rPr>
      </w:pPr>
    </w:p>
    <w:p w:rsidR="00E438D9" w:rsidRPr="00E438D9" w:rsidRDefault="00E438D9" w:rsidP="00E438D9">
      <w:pPr>
        <w:spacing w:after="0" w:line="240" w:lineRule="auto"/>
        <w:rPr>
          <w:rFonts w:ascii="Calibri" w:eastAsia="Calibri" w:hAnsi="Calibri" w:cs="Times New Roman"/>
        </w:rPr>
      </w:pPr>
      <w:r w:rsidRPr="00E438D9">
        <w:rPr>
          <w:rFonts w:ascii="Calibri" w:eastAsia="Calibri" w:hAnsi="Calibri" w:cs="Times New Roman"/>
        </w:rPr>
        <w:t>Michelle Gobert, Library Director</w:t>
      </w:r>
      <w:r w:rsidRPr="00E438D9">
        <w:rPr>
          <w:rFonts w:ascii="Calibri" w:eastAsia="Calibri" w:hAnsi="Calibri" w:cs="Times New Roman"/>
        </w:rPr>
        <w:br/>
      </w:r>
      <w:hyperlink r:id="rId17" w:history="1">
        <w:r w:rsidRPr="00E438D9">
          <w:rPr>
            <w:rFonts w:ascii="Calibri" w:eastAsia="Calibri" w:hAnsi="Calibri" w:cs="Times New Roman"/>
          </w:rPr>
          <w:t>mgobert@wvls.lib.wi.us</w:t>
        </w:r>
      </w:hyperlink>
      <w:r w:rsidRPr="00E438D9">
        <w:rPr>
          <w:rFonts w:ascii="Calibri" w:eastAsia="Calibri" w:hAnsi="Calibri" w:cs="Times New Roman"/>
        </w:rPr>
        <w:br/>
        <w:t>(715) 478-3784</w:t>
      </w:r>
    </w:p>
    <w:p w:rsidR="00E438D9" w:rsidRPr="00E438D9" w:rsidRDefault="00E438D9" w:rsidP="00E438D9">
      <w:pPr>
        <w:spacing w:after="0" w:line="240" w:lineRule="auto"/>
        <w:rPr>
          <w:rFonts w:ascii="Calibri" w:eastAsia="Calibri" w:hAnsi="Calibri" w:cs="Times New Roman"/>
        </w:rPr>
      </w:pPr>
    </w:p>
    <w:p w:rsidR="00E438D9" w:rsidRPr="00E438D9" w:rsidRDefault="00E438D9" w:rsidP="00E438D9">
      <w:pPr>
        <w:spacing w:after="0" w:line="240" w:lineRule="auto"/>
        <w:rPr>
          <w:rFonts w:ascii="Calibri" w:eastAsia="Calibri" w:hAnsi="Calibri" w:cs="Times New Roman"/>
        </w:rPr>
      </w:pPr>
      <w:r w:rsidRPr="00E438D9">
        <w:rPr>
          <w:rFonts w:ascii="Calibri" w:eastAsia="Calibri" w:hAnsi="Calibri" w:cs="Times New Roman"/>
        </w:rPr>
        <w:t>Thank you in advance for your help and we look forward to hearing from you.</w:t>
      </w:r>
    </w:p>
    <w:p w:rsidR="00E438D9" w:rsidRPr="00E438D9" w:rsidRDefault="00E438D9" w:rsidP="00E438D9">
      <w:pPr>
        <w:spacing w:after="0" w:line="240" w:lineRule="auto"/>
        <w:rPr>
          <w:rFonts w:ascii="Calibri" w:eastAsia="Calibri" w:hAnsi="Calibri" w:cs="Times New Roman"/>
        </w:rPr>
      </w:pPr>
    </w:p>
    <w:p w:rsidR="00E438D9" w:rsidRPr="00E438D9" w:rsidRDefault="00E438D9" w:rsidP="00E438D9">
      <w:pPr>
        <w:spacing w:after="0" w:line="240" w:lineRule="auto"/>
        <w:rPr>
          <w:rFonts w:ascii="Calibri" w:eastAsia="Calibri" w:hAnsi="Calibri" w:cs="Times New Roman"/>
        </w:rPr>
      </w:pPr>
      <w:r w:rsidRPr="00E438D9">
        <w:rPr>
          <w:rFonts w:ascii="Calibri" w:eastAsia="Calibri" w:hAnsi="Calibri" w:cs="Times New Roman"/>
        </w:rPr>
        <w:t>Sincerely,</w:t>
      </w:r>
    </w:p>
    <w:p w:rsidR="00E438D9" w:rsidRPr="00E438D9" w:rsidRDefault="00E438D9" w:rsidP="00E438D9">
      <w:pPr>
        <w:spacing w:after="0" w:line="240" w:lineRule="auto"/>
        <w:rPr>
          <w:rFonts w:ascii="Calibri" w:eastAsia="Calibri" w:hAnsi="Calibri" w:cs="Times New Roman"/>
        </w:rPr>
      </w:pPr>
      <w:r w:rsidRPr="00E438D9">
        <w:rPr>
          <w:rFonts w:ascii="Calibri" w:eastAsia="Calibri" w:hAnsi="Calibri" w:cs="Times New Roman"/>
        </w:rPr>
        <w:t>Michelle Gobert</w:t>
      </w:r>
    </w:p>
    <w:p w:rsidR="00E438D9" w:rsidRPr="00E438D9" w:rsidRDefault="00E438D9" w:rsidP="00E438D9">
      <w:pPr>
        <w:spacing w:after="0" w:line="240" w:lineRule="auto"/>
        <w:rPr>
          <w:rFonts w:ascii="Calibri" w:eastAsia="Calibri" w:hAnsi="Calibri" w:cs="Times New Roman"/>
        </w:rPr>
      </w:pPr>
      <w:r w:rsidRPr="00E438D9">
        <w:rPr>
          <w:rFonts w:ascii="Calibri" w:eastAsia="Calibri" w:hAnsi="Calibri" w:cs="Times New Roman"/>
        </w:rPr>
        <w:t>Tina Strong</w:t>
      </w:r>
    </w:p>
    <w:p w:rsidR="00E438D9" w:rsidRPr="00E438D9" w:rsidRDefault="00E438D9" w:rsidP="00E438D9">
      <w:pPr>
        <w:spacing w:after="0" w:line="240" w:lineRule="auto"/>
        <w:rPr>
          <w:rFonts w:ascii="Times New Roman" w:eastAsia="Times New Roman" w:hAnsi="Times New Roman" w:cs="Times New Roman"/>
          <w:color w:val="212120"/>
          <w:kern w:val="28"/>
          <w:sz w:val="20"/>
          <w:szCs w:val="20"/>
        </w:rPr>
      </w:pPr>
    </w:p>
    <w:p w:rsidR="00AD0265" w:rsidRDefault="00AD0265"/>
    <w:p w:rsidR="00E438D9" w:rsidRDefault="00E438D9"/>
    <w:p w:rsidR="00E438D9" w:rsidRDefault="00E438D9"/>
    <w:p w:rsidR="004752B6" w:rsidRDefault="004752B6" w:rsidP="004752B6"/>
    <w:p w:rsidR="004752B6" w:rsidRPr="004752B6" w:rsidRDefault="004752B6" w:rsidP="004752B6">
      <w:r w:rsidRPr="004752B6">
        <w:rPr>
          <w:noProof/>
        </w:rPr>
        <w:lastRenderedPageBreak/>
        <w:drawing>
          <wp:anchor distT="0" distB="0" distL="114300" distR="114300" simplePos="0" relativeHeight="251662336" behindDoc="1" locked="0" layoutInCell="1" allowOverlap="1" wp14:anchorId="34CA3440" wp14:editId="4C435D2E">
            <wp:simplePos x="0" y="0"/>
            <wp:positionH relativeFrom="column">
              <wp:posOffset>548640</wp:posOffset>
            </wp:positionH>
            <wp:positionV relativeFrom="paragraph">
              <wp:posOffset>-73025</wp:posOffset>
            </wp:positionV>
            <wp:extent cx="5943600" cy="1932305"/>
            <wp:effectExtent l="0" t="0" r="0" b="0"/>
            <wp:wrapTight wrapText="bothSides">
              <wp:wrapPolygon edited="0">
                <wp:start x="1523" y="852"/>
                <wp:lineTo x="415" y="2555"/>
                <wp:lineTo x="0" y="3407"/>
                <wp:lineTo x="0" y="8092"/>
                <wp:lineTo x="208" y="12138"/>
                <wp:lineTo x="4569" y="14906"/>
                <wp:lineTo x="5400" y="14906"/>
                <wp:lineTo x="5400" y="19378"/>
                <wp:lineTo x="7477" y="20443"/>
                <wp:lineTo x="9277" y="20869"/>
                <wp:lineTo x="9623" y="20869"/>
                <wp:lineTo x="13708" y="20443"/>
                <wp:lineTo x="18623" y="19378"/>
                <wp:lineTo x="18554" y="13629"/>
                <wp:lineTo x="17792" y="11499"/>
                <wp:lineTo x="17377" y="11499"/>
                <wp:lineTo x="17377" y="9583"/>
                <wp:lineTo x="17238" y="8092"/>
                <wp:lineTo x="17654" y="2768"/>
                <wp:lineTo x="15854" y="2342"/>
                <wp:lineTo x="5538" y="852"/>
                <wp:lineTo x="1523" y="852"/>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work Help.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1932305"/>
                    </a:xfrm>
                    <a:prstGeom prst="rect">
                      <a:avLst/>
                    </a:prstGeom>
                  </pic:spPr>
                </pic:pic>
              </a:graphicData>
            </a:graphic>
            <wp14:sizeRelH relativeFrom="page">
              <wp14:pctWidth>0</wp14:pctWidth>
            </wp14:sizeRelH>
            <wp14:sizeRelV relativeFrom="page">
              <wp14:pctHeight>0</wp14:pctHeight>
            </wp14:sizeRelV>
          </wp:anchor>
        </w:drawing>
      </w:r>
    </w:p>
    <w:p w:rsidR="004752B6" w:rsidRPr="004752B6" w:rsidRDefault="004752B6" w:rsidP="004752B6"/>
    <w:p w:rsidR="004752B6" w:rsidRPr="004752B6" w:rsidRDefault="004752B6" w:rsidP="004752B6"/>
    <w:p w:rsidR="004752B6" w:rsidRPr="004752B6" w:rsidRDefault="004752B6" w:rsidP="004752B6"/>
    <w:p w:rsidR="004752B6" w:rsidRPr="004752B6" w:rsidRDefault="004752B6" w:rsidP="004752B6"/>
    <w:p w:rsidR="004752B6" w:rsidRPr="004752B6" w:rsidRDefault="004752B6" w:rsidP="004752B6">
      <w:pPr>
        <w:spacing w:after="120" w:line="240" w:lineRule="auto"/>
        <w:rPr>
          <w:b/>
          <w:sz w:val="36"/>
        </w:rPr>
      </w:pPr>
      <w:r w:rsidRPr="004752B6">
        <w:rPr>
          <w:b/>
          <w:sz w:val="36"/>
        </w:rPr>
        <w:t>Volunteer Manual</w:t>
      </w:r>
    </w:p>
    <w:p w:rsidR="004752B6" w:rsidRPr="004752B6" w:rsidRDefault="004752B6" w:rsidP="004752B6">
      <w:pPr>
        <w:spacing w:after="120" w:line="240" w:lineRule="auto"/>
      </w:pPr>
      <w:r w:rsidRPr="004752B6">
        <w:t>Welcome!  Thank you for choosing to join our team as a Homework Help Center Volunteer.  We value your contribution to the education and enrichment of community students and are so happy to have you.  This document should give you an understanding of our expectations for Homework Help Center volunteers, and also what you can expect as a volunteer working at the Crandon Public Library.  If you have any questions, please contact either Michelle Gobert or Tina Strong.</w:t>
      </w:r>
    </w:p>
    <w:p w:rsidR="004752B6" w:rsidRPr="004752B6" w:rsidRDefault="004752B6" w:rsidP="004752B6">
      <w:pPr>
        <w:spacing w:line="240" w:lineRule="auto"/>
        <w:jc w:val="center"/>
      </w:pPr>
      <w:r w:rsidRPr="004752B6">
        <w:t>Michelle Gobert, Library Director</w:t>
      </w:r>
      <w:r w:rsidRPr="004752B6">
        <w:br/>
      </w:r>
      <w:hyperlink r:id="rId19" w:history="1">
        <w:r w:rsidRPr="004752B6">
          <w:rPr>
            <w:color w:val="0000FF" w:themeColor="hyperlink"/>
            <w:u w:val="single"/>
          </w:rPr>
          <w:t>mgobert@wvls.lib.wi.us</w:t>
        </w:r>
      </w:hyperlink>
      <w:r w:rsidRPr="004752B6">
        <w:br/>
        <w:t>(715) 478-5908</w:t>
      </w:r>
    </w:p>
    <w:p w:rsidR="004752B6" w:rsidRPr="004752B6" w:rsidRDefault="004752B6" w:rsidP="004752B6">
      <w:pPr>
        <w:spacing w:line="240" w:lineRule="auto"/>
        <w:jc w:val="center"/>
      </w:pPr>
      <w:r w:rsidRPr="004752B6">
        <w:t>Tina Strong, Crandon Elementary School</w:t>
      </w:r>
      <w:r w:rsidRPr="004752B6">
        <w:br/>
      </w:r>
      <w:hyperlink r:id="rId20" w:history="1">
        <w:r w:rsidRPr="004752B6">
          <w:rPr>
            <w:color w:val="0000FF" w:themeColor="hyperlink"/>
            <w:u w:val="single"/>
          </w:rPr>
          <w:t>strontin@crandon.k12.wi.us</w:t>
        </w:r>
      </w:hyperlink>
      <w:r w:rsidRPr="004752B6">
        <w:br/>
        <w:t xml:space="preserve">(715) 478-6101 </w:t>
      </w:r>
      <w:r w:rsidRPr="004752B6">
        <w:rPr>
          <w:i/>
          <w:sz w:val="18"/>
        </w:rPr>
        <w:t>before 8 a.m. or after 3 p.m.</w:t>
      </w:r>
    </w:p>
    <w:p w:rsidR="004752B6" w:rsidRPr="004752B6" w:rsidRDefault="004752B6" w:rsidP="004752B6">
      <w:pPr>
        <w:spacing w:after="120" w:line="240" w:lineRule="auto"/>
        <w:rPr>
          <w:b/>
          <w:sz w:val="36"/>
        </w:rPr>
      </w:pPr>
      <w:r w:rsidRPr="004752B6">
        <w:rPr>
          <w:b/>
          <w:sz w:val="36"/>
        </w:rPr>
        <w:t>Homework Help Center</w:t>
      </w:r>
    </w:p>
    <w:p w:rsidR="004752B6" w:rsidRPr="004752B6" w:rsidRDefault="004752B6" w:rsidP="004752B6">
      <w:pPr>
        <w:spacing w:after="120" w:line="240" w:lineRule="auto"/>
      </w:pPr>
      <w:r w:rsidRPr="004752B6">
        <w:t>The Homework Help Center provides school supplies (paper, pencils, rulers, etc.) and various other resources to support students working on homework assignments.</w:t>
      </w:r>
    </w:p>
    <w:p w:rsidR="004752B6" w:rsidRPr="004752B6" w:rsidRDefault="004752B6" w:rsidP="004752B6">
      <w:pPr>
        <w:spacing w:after="120" w:line="240" w:lineRule="auto"/>
      </w:pPr>
      <w:r w:rsidRPr="004752B6">
        <w:t>The Homework Help Center will maintain a stock of current print materials for use by students and volunteers.  Copies of current textbooks in use by the School District of Crandon will be available as well.</w:t>
      </w:r>
    </w:p>
    <w:p w:rsidR="004752B6" w:rsidRPr="004752B6" w:rsidRDefault="004752B6" w:rsidP="004752B6">
      <w:pPr>
        <w:spacing w:after="120" w:line="240" w:lineRule="auto"/>
      </w:pPr>
      <w:r w:rsidRPr="004752B6">
        <w:t>Registered students will receive free printing and free guided assistance from trained volunteers and/or library staff during Homework Help Center hours.</w:t>
      </w:r>
    </w:p>
    <w:p w:rsidR="004752B6" w:rsidRDefault="004752B6" w:rsidP="004752B6">
      <w:pPr>
        <w:spacing w:after="120" w:line="240" w:lineRule="auto"/>
        <w:rPr>
          <w:b/>
          <w:sz w:val="36"/>
        </w:rPr>
      </w:pPr>
      <w:r w:rsidRPr="004752B6">
        <w:rPr>
          <w:b/>
          <w:sz w:val="36"/>
        </w:rPr>
        <w:t>The Goal</w:t>
      </w:r>
    </w:p>
    <w:p w:rsidR="004752B6" w:rsidRPr="004752B6" w:rsidRDefault="004752B6" w:rsidP="004752B6">
      <w:pPr>
        <w:spacing w:after="120" w:line="240" w:lineRule="auto"/>
        <w:rPr>
          <w:b/>
          <w:sz w:val="36"/>
        </w:rPr>
      </w:pPr>
      <w:r w:rsidRPr="004752B6">
        <w:t>The goal of the Crandon Public Library Homework Help Center is to provide space dedicated to student the School District of Crandon, and/or area homeschoolers who are working on school assignments.  They receive assistance from Homework Help volunteers and experienced library staff.  We strive to provide students with the resources, materials, and guidance they need to achieve their academic goals.</w:t>
      </w:r>
    </w:p>
    <w:p w:rsidR="004752B6" w:rsidRDefault="004752B6" w:rsidP="004752B6">
      <w:pPr>
        <w:spacing w:after="120" w:line="240" w:lineRule="auto"/>
        <w:rPr>
          <w:b/>
          <w:sz w:val="36"/>
        </w:rPr>
      </w:pPr>
      <w:r w:rsidRPr="004752B6">
        <w:rPr>
          <w:b/>
          <w:sz w:val="36"/>
        </w:rPr>
        <w:t>Hours</w:t>
      </w:r>
    </w:p>
    <w:p w:rsidR="004752B6" w:rsidRPr="004752B6" w:rsidRDefault="004752B6" w:rsidP="004752B6">
      <w:pPr>
        <w:spacing w:after="120" w:line="240" w:lineRule="auto"/>
        <w:rPr>
          <w:b/>
          <w:sz w:val="36"/>
        </w:rPr>
      </w:pPr>
      <w:r w:rsidRPr="004752B6">
        <w:t>The Homework Help Center is open Tuesday and Thursday afternoons, while school is in session, from 3:15 to 5:00 p.m.  Volunteers are encouraged to arrive early to facilitate set-up and student sign-in.  Working with students beyond 5:00 p.m. is not encouraged as the Crandon Public Library closes promptly at 5:00 p.m. on Tuesday evenings.</w:t>
      </w:r>
    </w:p>
    <w:p w:rsidR="004752B6" w:rsidRPr="004752B6" w:rsidRDefault="004752B6" w:rsidP="004752B6">
      <w:pPr>
        <w:spacing w:after="120" w:line="240" w:lineRule="auto"/>
        <w:rPr>
          <w:b/>
          <w:sz w:val="36"/>
        </w:rPr>
      </w:pPr>
      <w:r w:rsidRPr="004752B6">
        <w:rPr>
          <w:b/>
          <w:sz w:val="36"/>
        </w:rPr>
        <w:lastRenderedPageBreak/>
        <w:t>What to Expect</w:t>
      </w:r>
    </w:p>
    <w:p w:rsidR="004752B6" w:rsidRPr="004752B6" w:rsidRDefault="004752B6" w:rsidP="004752B6">
      <w:pPr>
        <w:spacing w:after="120" w:line="240" w:lineRule="auto"/>
      </w:pPr>
      <w:r w:rsidRPr="004752B6">
        <w:t xml:space="preserve">Homework Help Center volunteers will be required to complete a short check list of training tasks, as well as a Volunteer application.  </w:t>
      </w:r>
    </w:p>
    <w:p w:rsidR="004752B6" w:rsidRPr="004752B6" w:rsidRDefault="004752B6" w:rsidP="004752B6">
      <w:pPr>
        <w:spacing w:after="120" w:line="240" w:lineRule="auto"/>
      </w:pPr>
      <w:r w:rsidRPr="004752B6">
        <w:t>When you arrive to volunteer at the Homework Help Center, first go to the Circulation Desk to check-in.  If you have belongings that you would like to put away for safe-keeping, feel free to ask a staff member for access to the staff office.  Before leaving for the day, please log your hours on the volunteer timesheet.</w:t>
      </w:r>
    </w:p>
    <w:p w:rsidR="004752B6" w:rsidRPr="004752B6" w:rsidRDefault="004752B6" w:rsidP="004752B6">
      <w:pPr>
        <w:spacing w:after="120" w:line="240" w:lineRule="auto"/>
      </w:pPr>
      <w:r w:rsidRPr="004752B6">
        <w:t>All students must be registered by a parent and/or guardian before they may participate in the Homework Help Center program.  Student registration forms will be available at the Library desk and will be maintained by Library staff.</w:t>
      </w:r>
    </w:p>
    <w:p w:rsidR="004752B6" w:rsidRPr="004752B6" w:rsidRDefault="004752B6" w:rsidP="004752B6">
      <w:pPr>
        <w:spacing w:after="120" w:line="240" w:lineRule="auto"/>
      </w:pPr>
      <w:r w:rsidRPr="004752B6">
        <w:t xml:space="preserve">Students may arrive at any time between 3:15 p.m. and 4:45 p.m.  Please try to greet each student and ask them to sign the Student Sign-In sheet.  </w:t>
      </w:r>
    </w:p>
    <w:p w:rsidR="004752B6" w:rsidRPr="004752B6" w:rsidRDefault="004752B6" w:rsidP="004752B6">
      <w:pPr>
        <w:spacing w:after="120" w:line="240" w:lineRule="auto"/>
      </w:pPr>
      <w:r w:rsidRPr="004752B6">
        <w:t>Feel free to ask students if they need help on specific homework assignments or projects.  The amount of time a volunteer spends with each student will vary depending on his or her homework needs.  If there are multiple students making use of the Homework Help Center, please make an effort to periodically check in with each of them.</w:t>
      </w:r>
    </w:p>
    <w:p w:rsidR="004752B6" w:rsidRPr="004752B6" w:rsidRDefault="004752B6" w:rsidP="004752B6">
      <w:pPr>
        <w:spacing w:after="120" w:line="240" w:lineRule="auto"/>
      </w:pPr>
      <w:r w:rsidRPr="004752B6">
        <w:t>Please make an effort to learn and remember students’ names.  This is an important way to connect with the students and they will become much more willing to interact with and listen to anyone who remembers their names.</w:t>
      </w:r>
    </w:p>
    <w:p w:rsidR="004752B6" w:rsidRPr="004752B6" w:rsidRDefault="004752B6" w:rsidP="004752B6">
      <w:pPr>
        <w:spacing w:after="120" w:line="240" w:lineRule="auto"/>
        <w:rPr>
          <w:b/>
          <w:sz w:val="36"/>
        </w:rPr>
      </w:pPr>
      <w:r w:rsidRPr="004752B6">
        <w:rPr>
          <w:b/>
          <w:sz w:val="36"/>
        </w:rPr>
        <w:t>Behavior Problems</w:t>
      </w:r>
    </w:p>
    <w:p w:rsidR="004752B6" w:rsidRPr="004752B6" w:rsidRDefault="004752B6" w:rsidP="004752B6">
      <w:pPr>
        <w:spacing w:after="120" w:line="240" w:lineRule="auto"/>
      </w:pPr>
      <w:r w:rsidRPr="004752B6">
        <w:t>Anticipating problems and redirection to another activity are the best ways to minimize behavior issues.</w:t>
      </w:r>
    </w:p>
    <w:p w:rsidR="004752B6" w:rsidRPr="004752B6" w:rsidRDefault="004752B6" w:rsidP="004752B6">
      <w:pPr>
        <w:spacing w:after="120" w:line="240" w:lineRule="auto"/>
      </w:pPr>
      <w:r w:rsidRPr="004752B6">
        <w:t>Tips for Being an Effective Homework Helper</w:t>
      </w:r>
    </w:p>
    <w:p w:rsidR="004752B6" w:rsidRPr="004752B6" w:rsidRDefault="004752B6" w:rsidP="004752B6">
      <w:pPr>
        <w:spacing w:after="120" w:line="240" w:lineRule="auto"/>
      </w:pPr>
      <w:r w:rsidRPr="004752B6">
        <w:t>Ask students questions to better understand why they may be struggling.</w:t>
      </w:r>
    </w:p>
    <w:p w:rsidR="004752B6" w:rsidRPr="004752B6" w:rsidRDefault="004752B6" w:rsidP="004752B6">
      <w:pPr>
        <w:spacing w:after="120" w:line="240" w:lineRule="auto"/>
      </w:pPr>
      <w:r w:rsidRPr="004752B6">
        <w:t>Listen actively.  Making eye contact is a great way to show a child they have your attention.</w:t>
      </w:r>
    </w:p>
    <w:p w:rsidR="004752B6" w:rsidRPr="004752B6" w:rsidRDefault="004752B6" w:rsidP="004752B6">
      <w:pPr>
        <w:spacing w:after="120" w:line="240" w:lineRule="auto"/>
      </w:pPr>
      <w:r w:rsidRPr="004752B6">
        <w:t>Your tone should match the child’s.  Speak in a calm manner.</w:t>
      </w:r>
    </w:p>
    <w:p w:rsidR="004752B6" w:rsidRPr="004752B6" w:rsidRDefault="004752B6" w:rsidP="004752B6">
      <w:pPr>
        <w:spacing w:after="120" w:line="240" w:lineRule="auto"/>
      </w:pPr>
      <w:r w:rsidRPr="004752B6">
        <w:t>Let the student know why the topic is important.</w:t>
      </w:r>
    </w:p>
    <w:p w:rsidR="004752B6" w:rsidRPr="004752B6" w:rsidRDefault="004752B6" w:rsidP="004752B6">
      <w:pPr>
        <w:spacing w:after="120" w:line="240" w:lineRule="auto"/>
      </w:pPr>
      <w:r w:rsidRPr="004752B6">
        <w:t>When giving directions, get the student’s attention first.</w:t>
      </w:r>
    </w:p>
    <w:p w:rsidR="004752B6" w:rsidRPr="004752B6" w:rsidRDefault="004752B6" w:rsidP="004752B6">
      <w:pPr>
        <w:spacing w:after="120" w:line="240" w:lineRule="auto"/>
      </w:pPr>
      <w:r w:rsidRPr="004752B6">
        <w:t>If frustration, anger, or boredom occurs, stop.</w:t>
      </w:r>
    </w:p>
    <w:p w:rsidR="004752B6" w:rsidRPr="004752B6" w:rsidRDefault="004752B6" w:rsidP="004752B6">
      <w:pPr>
        <w:spacing w:after="120" w:line="240" w:lineRule="auto"/>
      </w:pPr>
      <w:r w:rsidRPr="004752B6">
        <w:t>Ask guiding questions and reiterate what they’ve told you, “So you are confused by this sentence because…?”</w:t>
      </w:r>
    </w:p>
    <w:p w:rsidR="004752B6" w:rsidRPr="004752B6" w:rsidRDefault="004752B6" w:rsidP="004752B6">
      <w:pPr>
        <w:spacing w:after="120" w:line="240" w:lineRule="auto"/>
      </w:pPr>
      <w:r w:rsidRPr="004752B6">
        <w:t>Check for understanding.  To check if a student understands what was communicated, ask the student to repeat directions, questions, or summarize what was said.</w:t>
      </w:r>
    </w:p>
    <w:p w:rsidR="004752B6" w:rsidRPr="004752B6" w:rsidRDefault="004752B6" w:rsidP="004752B6">
      <w:pPr>
        <w:spacing w:after="120" w:line="240" w:lineRule="auto"/>
      </w:pPr>
      <w:r w:rsidRPr="004752B6">
        <w:t>Use positive reinforcement to encourage students.  Be specific.  Don’t just say “Good Job” but rather tell them why the job was well done.  “Wow.  Great work reducing those fractions!”  Also, applaud their effort, “You spent a long time coloring in that map of Germany, and it looks wonderful.”</w:t>
      </w:r>
    </w:p>
    <w:p w:rsidR="00695D53" w:rsidRDefault="00695D53" w:rsidP="00695D53">
      <w:pPr>
        <w:spacing w:after="120" w:line="240" w:lineRule="auto"/>
      </w:pPr>
      <w:r w:rsidRPr="004752B6">
        <w:rPr>
          <w:noProof/>
          <w:sz w:val="56"/>
        </w:rPr>
        <w:drawing>
          <wp:anchor distT="0" distB="0" distL="114300" distR="114300" simplePos="0" relativeHeight="251664384" behindDoc="1" locked="0" layoutInCell="1" allowOverlap="1" wp14:anchorId="2FA74F64" wp14:editId="409D8C2A">
            <wp:simplePos x="0" y="0"/>
            <wp:positionH relativeFrom="column">
              <wp:posOffset>-614680</wp:posOffset>
            </wp:positionH>
            <wp:positionV relativeFrom="paragraph">
              <wp:posOffset>295910</wp:posOffset>
            </wp:positionV>
            <wp:extent cx="2410460" cy="1013460"/>
            <wp:effectExtent l="0" t="0" r="0" b="0"/>
            <wp:wrapTight wrapText="bothSides">
              <wp:wrapPolygon edited="0">
                <wp:start x="0" y="0"/>
                <wp:lineTo x="0" y="21113"/>
                <wp:lineTo x="9389" y="21113"/>
                <wp:lineTo x="9389" y="12992"/>
                <wp:lineTo x="18948" y="8526"/>
                <wp:lineTo x="18948" y="3654"/>
                <wp:lineTo x="938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2013.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410460" cy="1013460"/>
                    </a:xfrm>
                    <a:prstGeom prst="rect">
                      <a:avLst/>
                    </a:prstGeom>
                  </pic:spPr>
                </pic:pic>
              </a:graphicData>
            </a:graphic>
            <wp14:sizeRelH relativeFrom="page">
              <wp14:pctWidth>0</wp14:pctWidth>
            </wp14:sizeRelH>
            <wp14:sizeRelV relativeFrom="page">
              <wp14:pctHeight>0</wp14:pctHeight>
            </wp14:sizeRelV>
          </wp:anchor>
        </w:drawing>
      </w:r>
      <w:r w:rsidR="004752B6" w:rsidRPr="004752B6">
        <w:rPr>
          <w:noProof/>
          <w:sz w:val="56"/>
        </w:rPr>
        <w:drawing>
          <wp:anchor distT="0" distB="0" distL="114300" distR="114300" simplePos="0" relativeHeight="251665408" behindDoc="1" locked="0" layoutInCell="1" allowOverlap="1" wp14:anchorId="312C6174" wp14:editId="0EA3740A">
            <wp:simplePos x="0" y="0"/>
            <wp:positionH relativeFrom="column">
              <wp:posOffset>4006850</wp:posOffset>
            </wp:positionH>
            <wp:positionV relativeFrom="paragraph">
              <wp:posOffset>291465</wp:posOffset>
            </wp:positionV>
            <wp:extent cx="2711450" cy="880110"/>
            <wp:effectExtent l="0" t="0" r="0" b="0"/>
            <wp:wrapTight wrapText="bothSides">
              <wp:wrapPolygon edited="0">
                <wp:start x="0" y="0"/>
                <wp:lineTo x="0" y="21039"/>
                <wp:lineTo x="21398" y="21039"/>
                <wp:lineTo x="21398"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ool District copy.png"/>
                    <pic:cNvPicPr/>
                  </pic:nvPicPr>
                  <pic:blipFill>
                    <a:blip r:embed="rId22">
                      <a:extLst>
                        <a:ext uri="{28A0092B-C50C-407E-A947-70E740481C1C}">
                          <a14:useLocalDpi xmlns:a14="http://schemas.microsoft.com/office/drawing/2010/main" val="0"/>
                        </a:ext>
                      </a:extLst>
                    </a:blip>
                    <a:stretch>
                      <a:fillRect/>
                    </a:stretch>
                  </pic:blipFill>
                  <pic:spPr>
                    <a:xfrm>
                      <a:off x="0" y="0"/>
                      <a:ext cx="2711450" cy="880110"/>
                    </a:xfrm>
                    <a:prstGeom prst="rect">
                      <a:avLst/>
                    </a:prstGeom>
                  </pic:spPr>
                </pic:pic>
              </a:graphicData>
            </a:graphic>
            <wp14:sizeRelH relativeFrom="page">
              <wp14:pctWidth>0</wp14:pctWidth>
            </wp14:sizeRelH>
            <wp14:sizeRelV relativeFrom="page">
              <wp14:pctHeight>0</wp14:pctHeight>
            </wp14:sizeRelV>
          </wp:anchor>
        </w:drawing>
      </w:r>
      <w:r w:rsidR="004752B6" w:rsidRPr="004752B6">
        <w:t>Use nonverbal reinforcement.  A smile or a high five can go a long way and make a student feel great!</w:t>
      </w:r>
    </w:p>
    <w:p w:rsidR="004752B6" w:rsidRPr="004752B6" w:rsidRDefault="004752B6" w:rsidP="00695D53">
      <w:pPr>
        <w:spacing w:after="120" w:line="240" w:lineRule="auto"/>
      </w:pPr>
      <w:r w:rsidRPr="004752B6">
        <w:br w:type="page"/>
      </w:r>
    </w:p>
    <w:p w:rsidR="004752B6" w:rsidRPr="004752B6" w:rsidRDefault="004752B6" w:rsidP="004752B6">
      <w:r w:rsidRPr="004752B6">
        <w:rPr>
          <w:noProof/>
        </w:rPr>
        <w:lastRenderedPageBreak/>
        <w:drawing>
          <wp:anchor distT="0" distB="0" distL="114300" distR="114300" simplePos="0" relativeHeight="251663360" behindDoc="1" locked="0" layoutInCell="1" allowOverlap="1" wp14:anchorId="43C5F085" wp14:editId="1BA8E5BA">
            <wp:simplePos x="0" y="0"/>
            <wp:positionH relativeFrom="column">
              <wp:posOffset>586740</wp:posOffset>
            </wp:positionH>
            <wp:positionV relativeFrom="paragraph">
              <wp:posOffset>0</wp:posOffset>
            </wp:positionV>
            <wp:extent cx="5943600" cy="1932305"/>
            <wp:effectExtent l="0" t="0" r="0" b="0"/>
            <wp:wrapTight wrapText="bothSides">
              <wp:wrapPolygon edited="0">
                <wp:start x="1523" y="852"/>
                <wp:lineTo x="415" y="2555"/>
                <wp:lineTo x="0" y="3407"/>
                <wp:lineTo x="0" y="8092"/>
                <wp:lineTo x="208" y="12138"/>
                <wp:lineTo x="4569" y="14906"/>
                <wp:lineTo x="5400" y="14906"/>
                <wp:lineTo x="5400" y="19378"/>
                <wp:lineTo x="7477" y="20443"/>
                <wp:lineTo x="9277" y="20869"/>
                <wp:lineTo x="9623" y="20869"/>
                <wp:lineTo x="13708" y="20443"/>
                <wp:lineTo x="18623" y="19378"/>
                <wp:lineTo x="18554" y="13629"/>
                <wp:lineTo x="17792" y="11499"/>
                <wp:lineTo x="17377" y="11499"/>
                <wp:lineTo x="17377" y="9583"/>
                <wp:lineTo x="17238" y="8092"/>
                <wp:lineTo x="17654" y="2768"/>
                <wp:lineTo x="15854" y="2342"/>
                <wp:lineTo x="5538" y="852"/>
                <wp:lineTo x="1523" y="852"/>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work Help.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1932305"/>
                    </a:xfrm>
                    <a:prstGeom prst="rect">
                      <a:avLst/>
                    </a:prstGeom>
                  </pic:spPr>
                </pic:pic>
              </a:graphicData>
            </a:graphic>
            <wp14:sizeRelH relativeFrom="page">
              <wp14:pctWidth>0</wp14:pctWidth>
            </wp14:sizeRelH>
            <wp14:sizeRelV relativeFrom="page">
              <wp14:pctHeight>0</wp14:pctHeight>
            </wp14:sizeRelV>
          </wp:anchor>
        </w:drawing>
      </w:r>
    </w:p>
    <w:p w:rsidR="004752B6" w:rsidRPr="004752B6" w:rsidRDefault="004752B6" w:rsidP="004752B6"/>
    <w:p w:rsidR="004752B6" w:rsidRPr="004752B6" w:rsidRDefault="004752B6" w:rsidP="004752B6"/>
    <w:p w:rsidR="004752B6" w:rsidRPr="004752B6" w:rsidRDefault="004752B6" w:rsidP="004752B6"/>
    <w:p w:rsidR="004752B6" w:rsidRPr="004752B6" w:rsidRDefault="004752B6" w:rsidP="004752B6">
      <w:pPr>
        <w:jc w:val="center"/>
        <w:rPr>
          <w:sz w:val="56"/>
        </w:rPr>
      </w:pPr>
      <w:r w:rsidRPr="004752B6">
        <w:rPr>
          <w:sz w:val="56"/>
        </w:rPr>
        <w:t>Volunteer Check List</w:t>
      </w:r>
      <w:r w:rsidRPr="004752B6">
        <w:rPr>
          <w:sz w:val="56"/>
        </w:rPr>
        <w:br/>
      </w:r>
    </w:p>
    <w:p w:rsidR="004752B6" w:rsidRPr="004752B6" w:rsidRDefault="004752B6" w:rsidP="004752B6">
      <w:pPr>
        <w:numPr>
          <w:ilvl w:val="0"/>
          <w:numId w:val="2"/>
        </w:numPr>
        <w:contextualSpacing/>
        <w:rPr>
          <w:sz w:val="32"/>
        </w:rPr>
      </w:pPr>
      <w:r w:rsidRPr="004752B6">
        <w:rPr>
          <w:sz w:val="32"/>
        </w:rPr>
        <w:t>Role of the Homework Help Center</w:t>
      </w:r>
    </w:p>
    <w:p w:rsidR="004752B6" w:rsidRPr="004752B6" w:rsidRDefault="004752B6" w:rsidP="004752B6">
      <w:pPr>
        <w:ind w:left="720"/>
      </w:pPr>
      <w:r w:rsidRPr="004752B6">
        <w:t>The focus of the Homework Help Center is to support the curriculum of the School District of Crandon and other area educators.  We want to provide a welcoming, study-friendly space for students working on school assignments.  Students will receive assistance from qualified volunteers supported by library staff.  The Homework Help Center seeks to empower students with the resources, materials, and help they need to achieve their academic goals.</w:t>
      </w:r>
    </w:p>
    <w:p w:rsidR="004752B6" w:rsidRPr="004752B6" w:rsidRDefault="004752B6" w:rsidP="004752B6">
      <w:pPr>
        <w:numPr>
          <w:ilvl w:val="0"/>
          <w:numId w:val="1"/>
        </w:numPr>
        <w:contextualSpacing/>
        <w:rPr>
          <w:sz w:val="32"/>
        </w:rPr>
      </w:pPr>
      <w:r w:rsidRPr="004752B6">
        <w:rPr>
          <w:sz w:val="32"/>
        </w:rPr>
        <w:t>Library Tour conducted by Library staff;</w:t>
      </w:r>
    </w:p>
    <w:p w:rsidR="004752B6" w:rsidRPr="004752B6" w:rsidRDefault="004752B6" w:rsidP="004752B6">
      <w:pPr>
        <w:ind w:left="720"/>
        <w:contextualSpacing/>
        <w:rPr>
          <w:sz w:val="32"/>
        </w:rPr>
      </w:pPr>
    </w:p>
    <w:p w:rsidR="004752B6" w:rsidRPr="004752B6" w:rsidRDefault="004752B6" w:rsidP="004752B6">
      <w:pPr>
        <w:numPr>
          <w:ilvl w:val="0"/>
          <w:numId w:val="1"/>
        </w:numPr>
        <w:contextualSpacing/>
        <w:rPr>
          <w:sz w:val="32"/>
        </w:rPr>
      </w:pPr>
      <w:r w:rsidRPr="004752B6">
        <w:rPr>
          <w:sz w:val="32"/>
        </w:rPr>
        <w:t>Introduction to reference collections, adult and juvenile;</w:t>
      </w:r>
    </w:p>
    <w:p w:rsidR="004752B6" w:rsidRPr="004752B6" w:rsidRDefault="004752B6" w:rsidP="004752B6">
      <w:pPr>
        <w:ind w:left="720"/>
        <w:contextualSpacing/>
        <w:rPr>
          <w:sz w:val="32"/>
        </w:rPr>
      </w:pPr>
    </w:p>
    <w:p w:rsidR="004752B6" w:rsidRPr="004752B6" w:rsidRDefault="004752B6" w:rsidP="004752B6">
      <w:pPr>
        <w:numPr>
          <w:ilvl w:val="0"/>
          <w:numId w:val="1"/>
        </w:numPr>
        <w:contextualSpacing/>
        <w:rPr>
          <w:sz w:val="32"/>
        </w:rPr>
      </w:pPr>
      <w:r w:rsidRPr="004752B6">
        <w:rPr>
          <w:sz w:val="32"/>
        </w:rPr>
        <w:t>Introduction to library catalog (V-cat) and available eResources.</w:t>
      </w:r>
      <w:r w:rsidRPr="004752B6">
        <w:rPr>
          <w:sz w:val="32"/>
        </w:rPr>
        <w:br/>
        <w:t>This will include a broad overview of relevant Badgerlink databases.</w:t>
      </w:r>
    </w:p>
    <w:p w:rsidR="004752B6" w:rsidRDefault="004752B6" w:rsidP="004752B6">
      <w:pPr>
        <w:ind w:firstLine="48"/>
        <w:rPr>
          <w:sz w:val="32"/>
        </w:rPr>
      </w:pPr>
    </w:p>
    <w:p w:rsidR="00785CE6" w:rsidRDefault="00785CE6" w:rsidP="004752B6">
      <w:pPr>
        <w:ind w:firstLine="48"/>
        <w:rPr>
          <w:sz w:val="32"/>
        </w:rPr>
      </w:pPr>
    </w:p>
    <w:p w:rsidR="00785CE6" w:rsidRDefault="00785CE6" w:rsidP="004752B6">
      <w:pPr>
        <w:ind w:firstLine="48"/>
        <w:rPr>
          <w:sz w:val="32"/>
        </w:rPr>
      </w:pPr>
    </w:p>
    <w:p w:rsidR="00785CE6" w:rsidRDefault="00785CE6" w:rsidP="004752B6">
      <w:pPr>
        <w:ind w:firstLine="48"/>
        <w:rPr>
          <w:sz w:val="32"/>
        </w:rPr>
      </w:pPr>
    </w:p>
    <w:p w:rsidR="00785CE6" w:rsidRDefault="00785CE6" w:rsidP="004752B6">
      <w:pPr>
        <w:ind w:firstLine="48"/>
        <w:rPr>
          <w:sz w:val="32"/>
        </w:rPr>
      </w:pPr>
    </w:p>
    <w:p w:rsidR="00785CE6" w:rsidRDefault="00785CE6" w:rsidP="004752B6">
      <w:pPr>
        <w:ind w:firstLine="48"/>
        <w:rPr>
          <w:sz w:val="32"/>
        </w:rPr>
      </w:pPr>
    </w:p>
    <w:p w:rsidR="00785CE6" w:rsidRDefault="00785CE6" w:rsidP="00785CE6">
      <w:pPr>
        <w:rPr>
          <w:sz w:val="36"/>
        </w:rPr>
      </w:pPr>
      <w:r>
        <w:rPr>
          <w:noProof/>
        </w:rPr>
        <w:lastRenderedPageBreak/>
        <w:drawing>
          <wp:anchor distT="0" distB="0" distL="114300" distR="114300" simplePos="0" relativeHeight="251667456" behindDoc="1" locked="0" layoutInCell="1" allowOverlap="1" wp14:anchorId="488FF496" wp14:editId="55A6FA94">
            <wp:simplePos x="0" y="0"/>
            <wp:positionH relativeFrom="column">
              <wp:posOffset>-91440</wp:posOffset>
            </wp:positionH>
            <wp:positionV relativeFrom="paragraph">
              <wp:posOffset>-377825</wp:posOffset>
            </wp:positionV>
            <wp:extent cx="3459480" cy="1124585"/>
            <wp:effectExtent l="0" t="0" r="0" b="0"/>
            <wp:wrapTight wrapText="bothSides">
              <wp:wrapPolygon edited="0">
                <wp:start x="1427" y="366"/>
                <wp:lineTo x="238" y="2195"/>
                <wp:lineTo x="0" y="3293"/>
                <wp:lineTo x="0" y="10611"/>
                <wp:lineTo x="595" y="12806"/>
                <wp:lineTo x="1427" y="12806"/>
                <wp:lineTo x="5115" y="18661"/>
                <wp:lineTo x="5233" y="19758"/>
                <wp:lineTo x="9159" y="21222"/>
                <wp:lineTo x="9753" y="21222"/>
                <wp:lineTo x="18793" y="19392"/>
                <wp:lineTo x="18555" y="12806"/>
                <wp:lineTo x="17247" y="6952"/>
                <wp:lineTo x="17841" y="2927"/>
                <wp:lineTo x="16652" y="2561"/>
                <wp:lineTo x="5590" y="366"/>
                <wp:lineTo x="1427" y="366"/>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work Help.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459480" cy="1124585"/>
                    </a:xfrm>
                    <a:prstGeom prst="rect">
                      <a:avLst/>
                    </a:prstGeom>
                  </pic:spPr>
                </pic:pic>
              </a:graphicData>
            </a:graphic>
            <wp14:sizeRelH relativeFrom="page">
              <wp14:pctWidth>0</wp14:pctWidth>
            </wp14:sizeRelH>
            <wp14:sizeRelV relativeFrom="page">
              <wp14:pctHeight>0</wp14:pctHeight>
            </wp14:sizeRelV>
          </wp:anchor>
        </w:drawing>
      </w:r>
      <w:r>
        <w:t xml:space="preserve">        </w:t>
      </w:r>
      <w:r w:rsidRPr="00FE3DD6">
        <w:rPr>
          <w:sz w:val="36"/>
        </w:rPr>
        <w:t>Volunteer Application Form</w:t>
      </w:r>
    </w:p>
    <w:p w:rsidR="00785CE6" w:rsidRDefault="00785CE6" w:rsidP="00785CE6">
      <w:pPr>
        <w:rPr>
          <w:sz w:val="36"/>
        </w:rPr>
      </w:pPr>
    </w:p>
    <w:p w:rsidR="00785CE6" w:rsidRDefault="00785CE6" w:rsidP="00785CE6"/>
    <w:tbl>
      <w:tblPr>
        <w:tblStyle w:val="TableGrid"/>
        <w:tblW w:w="0" w:type="auto"/>
        <w:tblLook w:val="04A0" w:firstRow="1" w:lastRow="0" w:firstColumn="1" w:lastColumn="0" w:noHBand="0" w:noVBand="1"/>
      </w:tblPr>
      <w:tblGrid>
        <w:gridCol w:w="3830"/>
        <w:gridCol w:w="1588"/>
        <w:gridCol w:w="1260"/>
        <w:gridCol w:w="982"/>
        <w:gridCol w:w="1916"/>
      </w:tblGrid>
      <w:tr w:rsidR="00785CE6" w:rsidTr="00FB29D1">
        <w:tc>
          <w:tcPr>
            <w:tcW w:w="5418" w:type="dxa"/>
            <w:gridSpan w:val="2"/>
          </w:tcPr>
          <w:p w:rsidR="00785CE6" w:rsidRDefault="00785CE6" w:rsidP="00FB29D1">
            <w:r>
              <w:t>Name:</w:t>
            </w:r>
          </w:p>
          <w:p w:rsidR="00785CE6" w:rsidRDefault="00785CE6" w:rsidP="00FB29D1"/>
        </w:tc>
        <w:tc>
          <w:tcPr>
            <w:tcW w:w="4158" w:type="dxa"/>
            <w:gridSpan w:val="3"/>
          </w:tcPr>
          <w:p w:rsidR="00785CE6" w:rsidRDefault="00785CE6" w:rsidP="00FB29D1">
            <w:r>
              <w:t>Date:</w:t>
            </w:r>
          </w:p>
        </w:tc>
      </w:tr>
      <w:tr w:rsidR="00785CE6" w:rsidTr="00FB29D1">
        <w:tc>
          <w:tcPr>
            <w:tcW w:w="5418" w:type="dxa"/>
            <w:gridSpan w:val="2"/>
          </w:tcPr>
          <w:p w:rsidR="00785CE6" w:rsidRDefault="00785CE6" w:rsidP="00FB29D1">
            <w:r>
              <w:t>Address:</w:t>
            </w:r>
          </w:p>
          <w:p w:rsidR="00785CE6" w:rsidRDefault="00785CE6" w:rsidP="00FB29D1"/>
        </w:tc>
        <w:tc>
          <w:tcPr>
            <w:tcW w:w="2242" w:type="dxa"/>
            <w:gridSpan w:val="2"/>
          </w:tcPr>
          <w:p w:rsidR="00785CE6" w:rsidRDefault="00785CE6" w:rsidP="00FB29D1">
            <w:r>
              <w:t>City</w:t>
            </w:r>
          </w:p>
        </w:tc>
        <w:tc>
          <w:tcPr>
            <w:tcW w:w="1916" w:type="dxa"/>
          </w:tcPr>
          <w:p w:rsidR="00785CE6" w:rsidRDefault="00785CE6" w:rsidP="00FB29D1">
            <w:r>
              <w:t>State ZIP</w:t>
            </w:r>
          </w:p>
        </w:tc>
      </w:tr>
      <w:tr w:rsidR="00785CE6" w:rsidTr="00FB29D1">
        <w:tc>
          <w:tcPr>
            <w:tcW w:w="3830" w:type="dxa"/>
          </w:tcPr>
          <w:p w:rsidR="00785CE6" w:rsidRDefault="00785CE6" w:rsidP="00FB29D1">
            <w:r>
              <w:t>E-Mail:</w:t>
            </w:r>
          </w:p>
          <w:p w:rsidR="00785CE6" w:rsidRDefault="00785CE6" w:rsidP="00FB29D1"/>
        </w:tc>
        <w:tc>
          <w:tcPr>
            <w:tcW w:w="2848" w:type="dxa"/>
            <w:gridSpan w:val="2"/>
          </w:tcPr>
          <w:p w:rsidR="00785CE6" w:rsidRDefault="00785CE6" w:rsidP="00FB29D1">
            <w:r>
              <w:t>Cell Phone:</w:t>
            </w:r>
          </w:p>
        </w:tc>
        <w:tc>
          <w:tcPr>
            <w:tcW w:w="2898" w:type="dxa"/>
            <w:gridSpan w:val="2"/>
          </w:tcPr>
          <w:p w:rsidR="00785CE6" w:rsidRDefault="00785CE6" w:rsidP="00FB29D1">
            <w:r>
              <w:t>Home Phone:</w:t>
            </w:r>
          </w:p>
        </w:tc>
      </w:tr>
      <w:tr w:rsidR="00785CE6" w:rsidTr="00FB29D1">
        <w:tc>
          <w:tcPr>
            <w:tcW w:w="6678" w:type="dxa"/>
            <w:gridSpan w:val="3"/>
          </w:tcPr>
          <w:p w:rsidR="00785CE6" w:rsidRDefault="00785CE6" w:rsidP="00FB29D1">
            <w:r>
              <w:t>Emergency Contact:</w:t>
            </w:r>
          </w:p>
          <w:p w:rsidR="00785CE6" w:rsidRDefault="00785CE6" w:rsidP="00FB29D1"/>
        </w:tc>
        <w:tc>
          <w:tcPr>
            <w:tcW w:w="2898" w:type="dxa"/>
            <w:gridSpan w:val="2"/>
          </w:tcPr>
          <w:p w:rsidR="00785CE6" w:rsidRDefault="00785CE6" w:rsidP="00FB29D1">
            <w:r>
              <w:t>Phone:</w:t>
            </w:r>
          </w:p>
        </w:tc>
      </w:tr>
      <w:tr w:rsidR="00785CE6" w:rsidTr="00FB29D1">
        <w:tc>
          <w:tcPr>
            <w:tcW w:w="9576" w:type="dxa"/>
            <w:gridSpan w:val="5"/>
            <w:shd w:val="clear" w:color="auto" w:fill="BFBFBF" w:themeFill="background1" w:themeFillShade="BF"/>
          </w:tcPr>
          <w:p w:rsidR="00785CE6" w:rsidRDefault="00785CE6" w:rsidP="00FB29D1">
            <w:r>
              <w:t>REFERENCES</w:t>
            </w:r>
          </w:p>
        </w:tc>
      </w:tr>
      <w:tr w:rsidR="00785CE6" w:rsidTr="00FB29D1">
        <w:tc>
          <w:tcPr>
            <w:tcW w:w="3830" w:type="dxa"/>
          </w:tcPr>
          <w:p w:rsidR="00785CE6" w:rsidRDefault="00785CE6" w:rsidP="00FB29D1">
            <w:r>
              <w:t xml:space="preserve">Name: </w:t>
            </w:r>
          </w:p>
          <w:p w:rsidR="00785CE6" w:rsidRDefault="00785CE6" w:rsidP="00FB29D1"/>
        </w:tc>
        <w:tc>
          <w:tcPr>
            <w:tcW w:w="2848" w:type="dxa"/>
            <w:gridSpan w:val="2"/>
          </w:tcPr>
          <w:p w:rsidR="00785CE6" w:rsidRDefault="00785CE6" w:rsidP="00FB29D1">
            <w:r>
              <w:t>Phone:</w:t>
            </w:r>
          </w:p>
        </w:tc>
        <w:tc>
          <w:tcPr>
            <w:tcW w:w="2898" w:type="dxa"/>
            <w:gridSpan w:val="2"/>
          </w:tcPr>
          <w:p w:rsidR="00785CE6" w:rsidRDefault="00785CE6" w:rsidP="00FB29D1">
            <w:r>
              <w:t>Relationship:</w:t>
            </w:r>
          </w:p>
        </w:tc>
      </w:tr>
      <w:tr w:rsidR="00785CE6" w:rsidTr="00FB29D1">
        <w:tc>
          <w:tcPr>
            <w:tcW w:w="3830" w:type="dxa"/>
          </w:tcPr>
          <w:p w:rsidR="00785CE6" w:rsidRDefault="00785CE6" w:rsidP="00FB29D1">
            <w:r>
              <w:t xml:space="preserve">Name: </w:t>
            </w:r>
          </w:p>
          <w:p w:rsidR="00785CE6" w:rsidRDefault="00785CE6" w:rsidP="00FB29D1"/>
        </w:tc>
        <w:tc>
          <w:tcPr>
            <w:tcW w:w="2848" w:type="dxa"/>
            <w:gridSpan w:val="2"/>
          </w:tcPr>
          <w:p w:rsidR="00785CE6" w:rsidRDefault="00785CE6" w:rsidP="00FB29D1">
            <w:r>
              <w:t>Phone:</w:t>
            </w:r>
          </w:p>
        </w:tc>
        <w:tc>
          <w:tcPr>
            <w:tcW w:w="2898" w:type="dxa"/>
            <w:gridSpan w:val="2"/>
          </w:tcPr>
          <w:p w:rsidR="00785CE6" w:rsidRDefault="00785CE6" w:rsidP="00FB29D1">
            <w:r>
              <w:t>Relationship:</w:t>
            </w:r>
          </w:p>
        </w:tc>
      </w:tr>
      <w:tr w:rsidR="00785CE6" w:rsidTr="00FB29D1">
        <w:tc>
          <w:tcPr>
            <w:tcW w:w="3830" w:type="dxa"/>
          </w:tcPr>
          <w:p w:rsidR="00785CE6" w:rsidRDefault="00785CE6" w:rsidP="00FB29D1">
            <w:r>
              <w:t xml:space="preserve">Name: </w:t>
            </w:r>
          </w:p>
          <w:p w:rsidR="00785CE6" w:rsidRDefault="00785CE6" w:rsidP="00FB29D1"/>
        </w:tc>
        <w:tc>
          <w:tcPr>
            <w:tcW w:w="2848" w:type="dxa"/>
            <w:gridSpan w:val="2"/>
          </w:tcPr>
          <w:p w:rsidR="00785CE6" w:rsidRDefault="00785CE6" w:rsidP="00FB29D1">
            <w:r>
              <w:t>Phone:</w:t>
            </w:r>
          </w:p>
        </w:tc>
        <w:tc>
          <w:tcPr>
            <w:tcW w:w="2898" w:type="dxa"/>
            <w:gridSpan w:val="2"/>
          </w:tcPr>
          <w:p w:rsidR="00785CE6" w:rsidRDefault="00785CE6" w:rsidP="00FB29D1">
            <w:r>
              <w:t>Relationship:</w:t>
            </w:r>
          </w:p>
        </w:tc>
      </w:tr>
      <w:tr w:rsidR="00785CE6" w:rsidTr="00FB29D1">
        <w:tc>
          <w:tcPr>
            <w:tcW w:w="9576" w:type="dxa"/>
            <w:gridSpan w:val="5"/>
            <w:tcBorders>
              <w:bottom w:val="single" w:sz="4" w:space="0" w:color="auto"/>
            </w:tcBorders>
            <w:shd w:val="clear" w:color="auto" w:fill="BFBFBF" w:themeFill="background1" w:themeFillShade="BF"/>
          </w:tcPr>
          <w:p w:rsidR="00785CE6" w:rsidRDefault="00785CE6" w:rsidP="00FB29D1">
            <w:r>
              <w:t>VOLUNTEER EXPERIENCE :  Briefly summarize your volunteer history</w:t>
            </w:r>
          </w:p>
        </w:tc>
      </w:tr>
      <w:tr w:rsidR="00785CE6" w:rsidTr="00FB29D1">
        <w:tc>
          <w:tcPr>
            <w:tcW w:w="9576" w:type="dxa"/>
            <w:gridSpan w:val="5"/>
            <w:tcBorders>
              <w:bottom w:val="single" w:sz="4" w:space="0" w:color="auto"/>
            </w:tcBorders>
            <w:shd w:val="clear" w:color="auto" w:fill="FFFFFF" w:themeFill="background1"/>
          </w:tcPr>
          <w:p w:rsidR="00785CE6" w:rsidRDefault="00785CE6" w:rsidP="00FB29D1"/>
          <w:p w:rsidR="00785CE6" w:rsidRDefault="00785CE6" w:rsidP="00FB29D1"/>
          <w:p w:rsidR="00785CE6" w:rsidRDefault="00785CE6" w:rsidP="00FB29D1"/>
          <w:p w:rsidR="00785CE6" w:rsidRDefault="00785CE6" w:rsidP="00FB29D1"/>
          <w:p w:rsidR="00785CE6" w:rsidRDefault="00785CE6" w:rsidP="00FB29D1"/>
          <w:p w:rsidR="00785CE6" w:rsidRDefault="00785CE6" w:rsidP="00FB29D1"/>
        </w:tc>
      </w:tr>
      <w:tr w:rsidR="00785CE6" w:rsidTr="00FB29D1">
        <w:tc>
          <w:tcPr>
            <w:tcW w:w="9576" w:type="dxa"/>
            <w:gridSpan w:val="5"/>
            <w:shd w:val="clear" w:color="auto" w:fill="BFBFBF" w:themeFill="background1" w:themeFillShade="BF"/>
          </w:tcPr>
          <w:p w:rsidR="00785CE6" w:rsidRDefault="00785CE6" w:rsidP="00FB29D1">
            <w:r>
              <w:t>BACKGROUND INFORMATION</w:t>
            </w:r>
          </w:p>
        </w:tc>
      </w:tr>
      <w:tr w:rsidR="00785CE6" w:rsidTr="00FB29D1">
        <w:tc>
          <w:tcPr>
            <w:tcW w:w="9576" w:type="dxa"/>
            <w:gridSpan w:val="5"/>
            <w:shd w:val="clear" w:color="auto" w:fill="FFFFFF" w:themeFill="background1"/>
          </w:tcPr>
          <w:p w:rsidR="00785CE6" w:rsidRDefault="00785CE6" w:rsidP="00FB29D1">
            <w:r>
              <w:t>Are you 18 years or older?__________</w:t>
            </w:r>
          </w:p>
        </w:tc>
      </w:tr>
      <w:tr w:rsidR="00785CE6" w:rsidTr="00FB29D1">
        <w:tc>
          <w:tcPr>
            <w:tcW w:w="9576" w:type="dxa"/>
            <w:gridSpan w:val="5"/>
            <w:shd w:val="clear" w:color="auto" w:fill="FFFFFF" w:themeFill="background1"/>
          </w:tcPr>
          <w:p w:rsidR="00785CE6" w:rsidRDefault="00785CE6" w:rsidP="00FB29D1">
            <w:r>
              <w:t>Have you ever been convicted of a felony? (please circle)  YES             NO</w:t>
            </w:r>
          </w:p>
        </w:tc>
      </w:tr>
      <w:tr w:rsidR="00785CE6" w:rsidTr="00FB29D1">
        <w:tc>
          <w:tcPr>
            <w:tcW w:w="9576" w:type="dxa"/>
            <w:gridSpan w:val="5"/>
            <w:shd w:val="clear" w:color="auto" w:fill="FFFFFF" w:themeFill="background1"/>
          </w:tcPr>
          <w:p w:rsidR="00785CE6" w:rsidRDefault="00785CE6" w:rsidP="00FB29D1">
            <w:r>
              <w:t>If yes, please explain:</w:t>
            </w:r>
          </w:p>
          <w:p w:rsidR="00785CE6" w:rsidRDefault="00785CE6" w:rsidP="00FB29D1"/>
          <w:p w:rsidR="00785CE6" w:rsidRDefault="00785CE6" w:rsidP="00FB29D1"/>
        </w:tc>
      </w:tr>
      <w:tr w:rsidR="00785CE6" w:rsidTr="00FB29D1">
        <w:tc>
          <w:tcPr>
            <w:tcW w:w="9576" w:type="dxa"/>
            <w:gridSpan w:val="5"/>
            <w:shd w:val="clear" w:color="auto" w:fill="FFFFFF" w:themeFill="background1"/>
          </w:tcPr>
          <w:p w:rsidR="00785CE6" w:rsidRDefault="00785CE6" w:rsidP="00FB29D1">
            <w:r>
              <w:t>I certify that the information provided on this application is truthful.  I further certify that I am able to perform the necessary volunteer functions and duties as outlined.  I understand if for any reason I become unable to perform the functions of my volunteer position, I should advise the library staff and discontinue my volunteer job.  The Crandon Public Library is committed to providing a safe and productive learning environment.  To achieve that goal, we may conduct background checks for volunteer candidates.  Background checks may include, but are not limited to, criminal history, national sex offender search, and motor vehicle history.</w:t>
            </w:r>
          </w:p>
          <w:p w:rsidR="00785CE6" w:rsidRDefault="00785CE6" w:rsidP="00FB29D1"/>
          <w:p w:rsidR="00785CE6" w:rsidRDefault="00785CE6" w:rsidP="00FB29D1"/>
          <w:p w:rsidR="00785CE6" w:rsidRDefault="00785CE6" w:rsidP="00FB29D1">
            <w:r>
              <w:t>Signature of Volunteer Applicant:__________________________________   Date:__________________</w:t>
            </w:r>
          </w:p>
          <w:p w:rsidR="00785CE6" w:rsidRDefault="00785CE6" w:rsidP="00FB29D1"/>
        </w:tc>
      </w:tr>
    </w:tbl>
    <w:p w:rsidR="00785CE6" w:rsidRDefault="00785CE6" w:rsidP="00785CE6"/>
    <w:p w:rsidR="000F5613" w:rsidRDefault="000F5613" w:rsidP="00785CE6">
      <w:r>
        <w:rPr>
          <w:noProof/>
        </w:rPr>
        <w:lastRenderedPageBreak/>
        <w:drawing>
          <wp:inline distT="0" distB="0" distL="0" distR="0">
            <wp:extent cx="5943600" cy="767569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785CE6" w:rsidRDefault="00241179" w:rsidP="004752B6">
      <w:pPr>
        <w:ind w:firstLine="48"/>
        <w:rPr>
          <w:sz w:val="32"/>
        </w:rPr>
      </w:pPr>
      <w:r>
        <w:rPr>
          <w:noProof/>
          <w:sz w:val="32"/>
        </w:rPr>
        <w:lastRenderedPageBreak/>
        <w:drawing>
          <wp:inline distT="0" distB="0" distL="0" distR="0">
            <wp:extent cx="5943600" cy="76756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241179" w:rsidRDefault="00241179" w:rsidP="004752B6">
      <w:pPr>
        <w:ind w:firstLine="48"/>
        <w:rPr>
          <w:sz w:val="32"/>
        </w:rPr>
      </w:pPr>
    </w:p>
    <w:p w:rsidR="00241179" w:rsidRDefault="00241179" w:rsidP="004752B6">
      <w:pPr>
        <w:ind w:firstLine="48"/>
        <w:rPr>
          <w:sz w:val="32"/>
        </w:rPr>
      </w:pPr>
      <w:r>
        <w:rPr>
          <w:noProof/>
          <w:sz w:val="32"/>
        </w:rPr>
        <w:lastRenderedPageBreak/>
        <w:drawing>
          <wp:inline distT="0" distB="0" distL="0" distR="0">
            <wp:extent cx="5943600" cy="7675695"/>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241179" w:rsidRDefault="00241179" w:rsidP="004752B6">
      <w:pPr>
        <w:ind w:firstLine="48"/>
        <w:rPr>
          <w:sz w:val="32"/>
        </w:rPr>
      </w:pPr>
    </w:p>
    <w:p w:rsidR="00241179" w:rsidRDefault="00241179" w:rsidP="004752B6">
      <w:pPr>
        <w:ind w:firstLine="48"/>
        <w:rPr>
          <w:sz w:val="32"/>
        </w:rPr>
      </w:pPr>
      <w:r>
        <w:rPr>
          <w:noProof/>
          <w:sz w:val="32"/>
        </w:rPr>
        <w:lastRenderedPageBreak/>
        <w:drawing>
          <wp:inline distT="0" distB="0" distL="0" distR="0">
            <wp:extent cx="5943600" cy="7675695"/>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241179" w:rsidRDefault="00241179" w:rsidP="004752B6">
      <w:pPr>
        <w:ind w:firstLine="48"/>
        <w:rPr>
          <w:sz w:val="32"/>
        </w:rPr>
      </w:pPr>
    </w:p>
    <w:p w:rsidR="00241179" w:rsidRPr="004752B6" w:rsidRDefault="00241179" w:rsidP="004752B6">
      <w:pPr>
        <w:ind w:firstLine="48"/>
        <w:rPr>
          <w:sz w:val="32"/>
        </w:rPr>
      </w:pPr>
    </w:p>
    <w:p w:rsidR="00E438D9" w:rsidRDefault="00241179">
      <w:r>
        <w:rPr>
          <w:noProof/>
        </w:rPr>
        <w:drawing>
          <wp:inline distT="0" distB="0" distL="0" distR="0">
            <wp:extent cx="5943600" cy="7675695"/>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241179" w:rsidRDefault="00241179">
      <w:r>
        <w:rPr>
          <w:noProof/>
        </w:rPr>
        <w:lastRenderedPageBreak/>
        <w:drawing>
          <wp:inline distT="0" distB="0" distL="0" distR="0">
            <wp:extent cx="5943600" cy="7675695"/>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0F5613" w:rsidRDefault="000F5613"/>
    <w:p w:rsidR="000F5613" w:rsidRDefault="000F5613">
      <w:r>
        <w:rPr>
          <w:noProof/>
        </w:rPr>
        <w:lastRenderedPageBreak/>
        <w:drawing>
          <wp:inline distT="0" distB="0" distL="0" distR="0">
            <wp:extent cx="5943600" cy="767569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0F5613" w:rsidRDefault="000F5613">
      <w:r>
        <w:rPr>
          <w:noProof/>
        </w:rPr>
        <w:lastRenderedPageBreak/>
        <w:drawing>
          <wp:inline distT="0" distB="0" distL="0" distR="0">
            <wp:extent cx="5943600" cy="7675695"/>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0F5613" w:rsidRDefault="000F5613"/>
    <w:p w:rsidR="000F5613" w:rsidRDefault="000F5613">
      <w:r>
        <w:rPr>
          <w:noProof/>
        </w:rPr>
        <w:lastRenderedPageBreak/>
        <w:drawing>
          <wp:inline distT="0" distB="0" distL="0" distR="0">
            <wp:extent cx="5943600" cy="7675695"/>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0F5613" w:rsidRDefault="000F5613"/>
    <w:p w:rsidR="000F5613" w:rsidRDefault="000F5613">
      <w:r>
        <w:rPr>
          <w:noProof/>
        </w:rPr>
        <w:lastRenderedPageBreak/>
        <w:drawing>
          <wp:inline distT="0" distB="0" distL="0" distR="0">
            <wp:extent cx="5943600" cy="7675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691D2C" w:rsidRDefault="00691D2C"/>
    <w:p w:rsidR="00691D2C" w:rsidRDefault="00691D2C">
      <w:r>
        <w:rPr>
          <w:noProof/>
        </w:rPr>
        <w:lastRenderedPageBreak/>
        <w:drawing>
          <wp:inline distT="0" distB="0" distL="0" distR="0">
            <wp:extent cx="5943600" cy="7675695"/>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691D2C" w:rsidRDefault="00691D2C"/>
    <w:p w:rsidR="00691D2C" w:rsidRDefault="00691D2C">
      <w:r>
        <w:rPr>
          <w:noProof/>
        </w:rPr>
        <w:lastRenderedPageBreak/>
        <w:drawing>
          <wp:inline distT="0" distB="0" distL="0" distR="0">
            <wp:extent cx="5943600" cy="7675695"/>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691D2C" w:rsidRDefault="00691D2C"/>
    <w:p w:rsidR="00691D2C" w:rsidRDefault="00691D2C">
      <w:r>
        <w:rPr>
          <w:noProof/>
        </w:rPr>
        <w:lastRenderedPageBreak/>
        <w:drawing>
          <wp:inline distT="0" distB="0" distL="0" distR="0">
            <wp:extent cx="5943600" cy="7675695"/>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691D2C" w:rsidRDefault="00691D2C"/>
    <w:p w:rsidR="00691D2C" w:rsidRDefault="00691D2C">
      <w:r>
        <w:rPr>
          <w:noProof/>
        </w:rPr>
        <w:lastRenderedPageBreak/>
        <w:drawing>
          <wp:inline distT="0" distB="0" distL="0" distR="0">
            <wp:extent cx="5943600" cy="7675695"/>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691D2C" w:rsidRDefault="00691D2C"/>
    <w:p w:rsidR="00691D2C" w:rsidRDefault="00691D2C">
      <w:r>
        <w:rPr>
          <w:noProof/>
        </w:rPr>
        <w:lastRenderedPageBreak/>
        <w:drawing>
          <wp:inline distT="0" distB="0" distL="0" distR="0">
            <wp:extent cx="5943600" cy="7675695"/>
            <wp:effectExtent l="0" t="0" r="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691D2C" w:rsidRDefault="00691D2C"/>
    <w:p w:rsidR="00691D2C" w:rsidRDefault="00691D2C">
      <w:r>
        <w:rPr>
          <w:noProof/>
        </w:rPr>
        <w:lastRenderedPageBreak/>
        <w:drawing>
          <wp:inline distT="0" distB="0" distL="0" distR="0">
            <wp:extent cx="5943600" cy="7675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691D2C" w:rsidRDefault="00691D2C"/>
    <w:p w:rsidR="00691D2C" w:rsidRDefault="00B54F62">
      <w:r>
        <w:rPr>
          <w:noProof/>
        </w:rPr>
        <w:lastRenderedPageBreak/>
        <w:drawing>
          <wp:inline distT="0" distB="0" distL="0" distR="0">
            <wp:extent cx="5943600" cy="7675695"/>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B54F62" w:rsidRDefault="00B54F62"/>
    <w:p w:rsidR="00B54F62" w:rsidRDefault="00B54F62">
      <w:r>
        <w:rPr>
          <w:noProof/>
        </w:rPr>
        <w:lastRenderedPageBreak/>
        <w:drawing>
          <wp:inline distT="0" distB="0" distL="0" distR="0">
            <wp:extent cx="5943600" cy="7675695"/>
            <wp:effectExtent l="0" t="0" r="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B54F62" w:rsidRDefault="00B54F62"/>
    <w:p w:rsidR="00B54F62" w:rsidRDefault="00B54F62">
      <w:r>
        <w:rPr>
          <w:noProof/>
        </w:rPr>
        <w:lastRenderedPageBreak/>
        <w:drawing>
          <wp:inline distT="0" distB="0" distL="0" distR="0">
            <wp:extent cx="5943600" cy="7675695"/>
            <wp:effectExtent l="0" t="0" r="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B54F62" w:rsidRDefault="00B54F62"/>
    <w:p w:rsidR="00B54F62" w:rsidRDefault="00B54F62">
      <w:r>
        <w:rPr>
          <w:noProof/>
        </w:rPr>
        <w:lastRenderedPageBreak/>
        <w:drawing>
          <wp:inline distT="0" distB="0" distL="0" distR="0">
            <wp:extent cx="5943600" cy="7675695"/>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B54F62" w:rsidRDefault="00B54F62"/>
    <w:p w:rsidR="00B54F62" w:rsidRDefault="00B54F62">
      <w:r>
        <w:rPr>
          <w:noProof/>
        </w:rPr>
        <w:lastRenderedPageBreak/>
        <w:drawing>
          <wp:inline distT="0" distB="0" distL="0" distR="0">
            <wp:extent cx="5943600" cy="7675695"/>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B54F62" w:rsidRDefault="00B54F62"/>
    <w:p w:rsidR="00B54F62" w:rsidRDefault="00B54F62">
      <w:r>
        <w:rPr>
          <w:noProof/>
        </w:rPr>
        <w:lastRenderedPageBreak/>
        <w:drawing>
          <wp:inline distT="0" distB="0" distL="0" distR="0">
            <wp:extent cx="5943600" cy="7675695"/>
            <wp:effectExtent l="0" t="0" r="0" b="190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B54F62" w:rsidRDefault="00B54F62"/>
    <w:p w:rsidR="00B54F62" w:rsidRDefault="00B54F62">
      <w:r>
        <w:rPr>
          <w:noProof/>
        </w:rPr>
        <w:lastRenderedPageBreak/>
        <w:drawing>
          <wp:inline distT="0" distB="0" distL="0" distR="0">
            <wp:extent cx="5943600" cy="7675695"/>
            <wp:effectExtent l="0" t="0" r="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B54F62" w:rsidRDefault="00B54F62"/>
    <w:p w:rsidR="00B54F62" w:rsidRDefault="00B54F62">
      <w:r>
        <w:rPr>
          <w:noProof/>
        </w:rPr>
        <w:lastRenderedPageBreak/>
        <w:drawing>
          <wp:inline distT="0" distB="0" distL="0" distR="0">
            <wp:extent cx="5943600" cy="7675695"/>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B54F62" w:rsidRDefault="00B54F62"/>
    <w:p w:rsidR="00B54F62" w:rsidRDefault="00B54F62">
      <w:r>
        <w:rPr>
          <w:noProof/>
        </w:rPr>
        <w:lastRenderedPageBreak/>
        <w:drawing>
          <wp:inline distT="0" distB="0" distL="0" distR="0">
            <wp:extent cx="5943600" cy="7675695"/>
            <wp:effectExtent l="0" t="0" r="0"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B54F62" w:rsidRDefault="00B54F62"/>
    <w:p w:rsidR="00B54F62" w:rsidRDefault="00B54F62">
      <w:r>
        <w:rPr>
          <w:noProof/>
        </w:rPr>
        <w:lastRenderedPageBreak/>
        <w:drawing>
          <wp:inline distT="0" distB="0" distL="0" distR="0">
            <wp:extent cx="5943600" cy="7675695"/>
            <wp:effectExtent l="0" t="0" r="0"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sectPr w:rsidR="00B54F62" w:rsidSect="0085743F">
      <w:headerReference w:type="default" r:id="rId50"/>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6632" w:rsidRDefault="00176632" w:rsidP="008539CF">
      <w:pPr>
        <w:spacing w:after="0" w:line="240" w:lineRule="auto"/>
      </w:pPr>
      <w:r>
        <w:separator/>
      </w:r>
    </w:p>
  </w:endnote>
  <w:endnote w:type="continuationSeparator" w:id="0">
    <w:p w:rsidR="00176632" w:rsidRDefault="00176632" w:rsidP="008539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Julius Sans One">
    <w:altName w:val="Times New Roman"/>
    <w:charset w:val="00"/>
    <w:family w:val="auto"/>
    <w:pitch w:val="variable"/>
    <w:sig w:usb0="00000003" w:usb1="4000004A"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6632" w:rsidRDefault="00176632" w:rsidP="008539CF">
      <w:pPr>
        <w:spacing w:after="0" w:line="240" w:lineRule="auto"/>
      </w:pPr>
      <w:r>
        <w:separator/>
      </w:r>
    </w:p>
  </w:footnote>
  <w:footnote w:type="continuationSeparator" w:id="0">
    <w:p w:rsidR="00176632" w:rsidRDefault="00176632" w:rsidP="008539C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808080" w:themeColor="background1" w:themeShade="80"/>
        <w:spacing w:val="60"/>
      </w:rPr>
      <w:id w:val="-2093609302"/>
      <w:docPartObj>
        <w:docPartGallery w:val="Page Numbers (Top of Page)"/>
        <w:docPartUnique/>
      </w:docPartObj>
    </w:sdtPr>
    <w:sdtEndPr>
      <w:rPr>
        <w:b/>
        <w:bCs/>
        <w:noProof/>
        <w:color w:val="auto"/>
        <w:spacing w:val="0"/>
      </w:rPr>
    </w:sdtEndPr>
    <w:sdtContent>
      <w:p w:rsidR="008539CF" w:rsidRDefault="008539CF">
        <w:pPr>
          <w:pStyle w:val="Header"/>
          <w:pBdr>
            <w:bottom w:val="single" w:sz="4" w:space="1" w:color="D9D9D9" w:themeColor="background1" w:themeShade="D9"/>
          </w:pBdr>
          <w:jc w:val="right"/>
          <w:rPr>
            <w:b/>
            <w:bCs/>
          </w:rPr>
        </w:pPr>
        <w:r>
          <w:rPr>
            <w:color w:val="808080" w:themeColor="background1" w:themeShade="80"/>
            <w:spacing w:val="60"/>
          </w:rPr>
          <w:t>Strong</w:t>
        </w:r>
        <w:r>
          <w:t xml:space="preserve">| </w:t>
        </w:r>
        <w:r>
          <w:fldChar w:fldCharType="begin"/>
        </w:r>
        <w:r>
          <w:instrText xml:space="preserve"> PAGE   \* MERGEFORMAT </w:instrText>
        </w:r>
        <w:r>
          <w:fldChar w:fldCharType="separate"/>
        </w:r>
        <w:r w:rsidR="00FD4618" w:rsidRPr="00FD4618">
          <w:rPr>
            <w:b/>
            <w:bCs/>
            <w:noProof/>
          </w:rPr>
          <w:t>41</w:t>
        </w:r>
        <w:r>
          <w:rPr>
            <w:b/>
            <w:bCs/>
            <w:noProof/>
          </w:rPr>
          <w:fldChar w:fldCharType="end"/>
        </w:r>
      </w:p>
    </w:sdtContent>
  </w:sdt>
  <w:p w:rsidR="008539CF" w:rsidRDefault="008539C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924D32"/>
    <w:multiLevelType w:val="hybridMultilevel"/>
    <w:tmpl w:val="9D0A32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5FA56B0"/>
    <w:multiLevelType w:val="hybridMultilevel"/>
    <w:tmpl w:val="CE042D0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A4B61C7"/>
    <w:multiLevelType w:val="hybridMultilevel"/>
    <w:tmpl w:val="96023B0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FD1429B"/>
    <w:multiLevelType w:val="hybridMultilevel"/>
    <w:tmpl w:val="F9389B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6550"/>
    <w:rsid w:val="000F5613"/>
    <w:rsid w:val="00176632"/>
    <w:rsid w:val="001F14AA"/>
    <w:rsid w:val="00223506"/>
    <w:rsid w:val="00241179"/>
    <w:rsid w:val="00266550"/>
    <w:rsid w:val="00307851"/>
    <w:rsid w:val="003D2ADC"/>
    <w:rsid w:val="00430975"/>
    <w:rsid w:val="004752B6"/>
    <w:rsid w:val="005673F2"/>
    <w:rsid w:val="005C2FDC"/>
    <w:rsid w:val="005D3DB8"/>
    <w:rsid w:val="00632463"/>
    <w:rsid w:val="00632A1C"/>
    <w:rsid w:val="00691D2C"/>
    <w:rsid w:val="00695D53"/>
    <w:rsid w:val="00785CE6"/>
    <w:rsid w:val="0082212E"/>
    <w:rsid w:val="00832B25"/>
    <w:rsid w:val="008539CF"/>
    <w:rsid w:val="0085743F"/>
    <w:rsid w:val="00961D9F"/>
    <w:rsid w:val="009B1808"/>
    <w:rsid w:val="009D06F4"/>
    <w:rsid w:val="00AD0265"/>
    <w:rsid w:val="00B54F62"/>
    <w:rsid w:val="00B67149"/>
    <w:rsid w:val="00C10B95"/>
    <w:rsid w:val="00C12364"/>
    <w:rsid w:val="00CE15AF"/>
    <w:rsid w:val="00DB6195"/>
    <w:rsid w:val="00E438D9"/>
    <w:rsid w:val="00FD46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85743F"/>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85743F"/>
    <w:rPr>
      <w:rFonts w:eastAsiaTheme="minorEastAsia"/>
      <w:lang w:eastAsia="ja-JP"/>
    </w:rPr>
  </w:style>
  <w:style w:type="paragraph" w:styleId="BalloonText">
    <w:name w:val="Balloon Text"/>
    <w:basedOn w:val="Normal"/>
    <w:link w:val="BalloonTextChar"/>
    <w:uiPriority w:val="99"/>
    <w:semiHidden/>
    <w:unhideWhenUsed/>
    <w:rsid w:val="0085743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5743F"/>
    <w:rPr>
      <w:rFonts w:ascii="Tahoma" w:hAnsi="Tahoma" w:cs="Tahoma"/>
      <w:sz w:val="16"/>
      <w:szCs w:val="16"/>
    </w:rPr>
  </w:style>
  <w:style w:type="character" w:styleId="Hyperlink">
    <w:name w:val="Hyperlink"/>
    <w:basedOn w:val="DefaultParagraphFont"/>
    <w:uiPriority w:val="99"/>
    <w:semiHidden/>
    <w:unhideWhenUsed/>
    <w:rsid w:val="00AD0265"/>
    <w:rPr>
      <w:color w:val="0000FF"/>
      <w:u w:val="single"/>
    </w:rPr>
  </w:style>
  <w:style w:type="paragraph" w:styleId="NormalWeb">
    <w:name w:val="Normal (Web)"/>
    <w:basedOn w:val="Normal"/>
    <w:uiPriority w:val="99"/>
    <w:unhideWhenUsed/>
    <w:rsid w:val="002235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idebar">
    <w:name w:val="sidebar"/>
    <w:basedOn w:val="DefaultParagraphFont"/>
    <w:rsid w:val="00223506"/>
  </w:style>
  <w:style w:type="table" w:styleId="TableGrid">
    <w:name w:val="Table Grid"/>
    <w:basedOn w:val="TableNormal"/>
    <w:uiPriority w:val="59"/>
    <w:rsid w:val="00785C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632463"/>
    <w:pPr>
      <w:ind w:left="720"/>
      <w:contextualSpacing/>
    </w:pPr>
  </w:style>
  <w:style w:type="paragraph" w:styleId="Header">
    <w:name w:val="header"/>
    <w:basedOn w:val="Normal"/>
    <w:link w:val="HeaderChar"/>
    <w:uiPriority w:val="99"/>
    <w:unhideWhenUsed/>
    <w:rsid w:val="008539CF"/>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39CF"/>
  </w:style>
  <w:style w:type="paragraph" w:styleId="Footer">
    <w:name w:val="footer"/>
    <w:basedOn w:val="Normal"/>
    <w:link w:val="FooterChar"/>
    <w:uiPriority w:val="99"/>
    <w:unhideWhenUsed/>
    <w:rsid w:val="008539CF"/>
    <w:pPr>
      <w:tabs>
        <w:tab w:val="center" w:pos="4680"/>
        <w:tab w:val="right" w:pos="9360"/>
      </w:tabs>
      <w:spacing w:after="0" w:line="240" w:lineRule="auto"/>
    </w:pPr>
  </w:style>
  <w:style w:type="character" w:customStyle="1" w:styleId="FooterChar">
    <w:name w:val="Footer Char"/>
    <w:basedOn w:val="DefaultParagraphFont"/>
    <w:link w:val="Footer"/>
    <w:uiPriority w:val="99"/>
    <w:rsid w:val="008539C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85743F"/>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85743F"/>
    <w:rPr>
      <w:rFonts w:eastAsiaTheme="minorEastAsia"/>
      <w:lang w:eastAsia="ja-JP"/>
    </w:rPr>
  </w:style>
  <w:style w:type="paragraph" w:styleId="BalloonText">
    <w:name w:val="Balloon Text"/>
    <w:basedOn w:val="Normal"/>
    <w:link w:val="BalloonTextChar"/>
    <w:uiPriority w:val="99"/>
    <w:semiHidden/>
    <w:unhideWhenUsed/>
    <w:rsid w:val="0085743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5743F"/>
    <w:rPr>
      <w:rFonts w:ascii="Tahoma" w:hAnsi="Tahoma" w:cs="Tahoma"/>
      <w:sz w:val="16"/>
      <w:szCs w:val="16"/>
    </w:rPr>
  </w:style>
  <w:style w:type="character" w:styleId="Hyperlink">
    <w:name w:val="Hyperlink"/>
    <w:basedOn w:val="DefaultParagraphFont"/>
    <w:uiPriority w:val="99"/>
    <w:semiHidden/>
    <w:unhideWhenUsed/>
    <w:rsid w:val="00AD0265"/>
    <w:rPr>
      <w:color w:val="0000FF"/>
      <w:u w:val="single"/>
    </w:rPr>
  </w:style>
  <w:style w:type="paragraph" w:styleId="NormalWeb">
    <w:name w:val="Normal (Web)"/>
    <w:basedOn w:val="Normal"/>
    <w:uiPriority w:val="99"/>
    <w:unhideWhenUsed/>
    <w:rsid w:val="002235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idebar">
    <w:name w:val="sidebar"/>
    <w:basedOn w:val="DefaultParagraphFont"/>
    <w:rsid w:val="00223506"/>
  </w:style>
  <w:style w:type="table" w:styleId="TableGrid">
    <w:name w:val="Table Grid"/>
    <w:basedOn w:val="TableNormal"/>
    <w:uiPriority w:val="59"/>
    <w:rsid w:val="00785C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632463"/>
    <w:pPr>
      <w:ind w:left="720"/>
      <w:contextualSpacing/>
    </w:pPr>
  </w:style>
  <w:style w:type="paragraph" w:styleId="Header">
    <w:name w:val="header"/>
    <w:basedOn w:val="Normal"/>
    <w:link w:val="HeaderChar"/>
    <w:uiPriority w:val="99"/>
    <w:unhideWhenUsed/>
    <w:rsid w:val="008539CF"/>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39CF"/>
  </w:style>
  <w:style w:type="paragraph" w:styleId="Footer">
    <w:name w:val="footer"/>
    <w:basedOn w:val="Normal"/>
    <w:link w:val="FooterChar"/>
    <w:uiPriority w:val="99"/>
    <w:unhideWhenUsed/>
    <w:rsid w:val="008539CF"/>
    <w:pPr>
      <w:tabs>
        <w:tab w:val="center" w:pos="4680"/>
        <w:tab w:val="right" w:pos="9360"/>
      </w:tabs>
      <w:spacing w:after="0" w:line="240" w:lineRule="auto"/>
    </w:pPr>
  </w:style>
  <w:style w:type="character" w:customStyle="1" w:styleId="FooterChar">
    <w:name w:val="Footer Char"/>
    <w:basedOn w:val="DefaultParagraphFont"/>
    <w:link w:val="Footer"/>
    <w:uiPriority w:val="99"/>
    <w:rsid w:val="008539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6.png"/><Relationship Id="rId26" Type="http://schemas.openxmlformats.org/officeDocument/2006/relationships/image" Target="media/image12.emf"/><Relationship Id="rId39" Type="http://schemas.openxmlformats.org/officeDocument/2006/relationships/image" Target="media/image25.em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emf"/><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mailto:mgobert@wvls.lib.wi.us" TargetMode="External"/><Relationship Id="rId25" Type="http://schemas.openxmlformats.org/officeDocument/2006/relationships/image" Target="media/image11.emf"/><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32.emf"/><Relationship Id="rId2" Type="http://schemas.openxmlformats.org/officeDocument/2006/relationships/numbering" Target="numbering.xml"/><Relationship Id="rId16" Type="http://schemas.openxmlformats.org/officeDocument/2006/relationships/hyperlink" Target="mailto:strontin@crandon.k12.wi.us" TargetMode="External"/><Relationship Id="rId20" Type="http://schemas.openxmlformats.org/officeDocument/2006/relationships/hyperlink" Target="mailto:strontin@crandon.k12.wi.us" TargetMode="External"/><Relationship Id="rId29" Type="http://schemas.openxmlformats.org/officeDocument/2006/relationships/image" Target="media/image15.emf"/><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1.em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mailto:info@crandonpl.org" TargetMode="External"/><Relationship Id="rId23" Type="http://schemas.openxmlformats.org/officeDocument/2006/relationships/image" Target="media/image9.png"/><Relationship Id="rId28" Type="http://schemas.openxmlformats.org/officeDocument/2006/relationships/image" Target="media/image14.emf"/><Relationship Id="rId36" Type="http://schemas.openxmlformats.org/officeDocument/2006/relationships/image" Target="media/image22.emf"/><Relationship Id="rId49" Type="http://schemas.openxmlformats.org/officeDocument/2006/relationships/image" Target="media/image35.emf"/><Relationship Id="rId10" Type="http://schemas.openxmlformats.org/officeDocument/2006/relationships/image" Target="media/image2.emf"/><Relationship Id="rId19" Type="http://schemas.openxmlformats.org/officeDocument/2006/relationships/hyperlink" Target="mailto:mgobert@wvls.lib.wi.us" TargetMode="External"/><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glossaryDocument" Target="glossary/document.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mailto:info@crandonpl.org" TargetMode="External"/><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41332F3980DC49D89FBE8D280F40186F"/>
        <w:category>
          <w:name w:val="General"/>
          <w:gallery w:val="placeholder"/>
        </w:category>
        <w:types>
          <w:type w:val="bbPlcHdr"/>
        </w:types>
        <w:behaviors>
          <w:behavior w:val="content"/>
        </w:behaviors>
        <w:guid w:val="{EE6F9EA1-A034-4AB2-8002-4F39E3343382}"/>
      </w:docPartPr>
      <w:docPartBody>
        <w:p w:rsidR="00CD5092" w:rsidRDefault="009A3384" w:rsidP="009A3384">
          <w:pPr>
            <w:pStyle w:val="41332F3980DC49D89FBE8D280F40186F"/>
          </w:pPr>
          <w:r>
            <w:rPr>
              <w:rFonts w:asciiTheme="majorHAnsi" w:eastAsiaTheme="majorEastAsia" w:hAnsiTheme="majorHAnsi" w:cstheme="majorBidi"/>
              <w:caps/>
            </w:rPr>
            <w:t>[Type the company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Julius Sans One">
    <w:altName w:val="Times New Roman"/>
    <w:charset w:val="00"/>
    <w:family w:val="auto"/>
    <w:pitch w:val="variable"/>
    <w:sig w:usb0="00000003" w:usb1="4000004A"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3384"/>
    <w:rsid w:val="009A3384"/>
    <w:rsid w:val="00CD5092"/>
    <w:rsid w:val="00DE45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1332F3980DC49D89FBE8D280F40186F">
    <w:name w:val="41332F3980DC49D89FBE8D280F40186F"/>
    <w:rsid w:val="009A3384"/>
  </w:style>
  <w:style w:type="paragraph" w:customStyle="1" w:styleId="E4E638BB7AF54D6995F961F9E5512FF0">
    <w:name w:val="E4E638BB7AF54D6995F961F9E5512FF0"/>
    <w:rsid w:val="009A3384"/>
  </w:style>
  <w:style w:type="paragraph" w:customStyle="1" w:styleId="3DA79751C78945BBAF93B19CD01C175A">
    <w:name w:val="3DA79751C78945BBAF93B19CD01C175A"/>
    <w:rsid w:val="009A3384"/>
  </w:style>
  <w:style w:type="paragraph" w:customStyle="1" w:styleId="52543FC1D1EA43D2B861004812411312">
    <w:name w:val="52543FC1D1EA43D2B861004812411312"/>
    <w:rsid w:val="009A3384"/>
  </w:style>
  <w:style w:type="paragraph" w:customStyle="1" w:styleId="8A8E5C5C081B49989240150EC7B0E29E">
    <w:name w:val="8A8E5C5C081B49989240150EC7B0E29E"/>
    <w:rsid w:val="009A3384"/>
  </w:style>
  <w:style w:type="paragraph" w:customStyle="1" w:styleId="6E6FBF9D681B4D23BB2AE8BA3DE21AF3">
    <w:name w:val="6E6FBF9D681B4D23BB2AE8BA3DE21AF3"/>
    <w:rsid w:val="009A3384"/>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1332F3980DC49D89FBE8D280F40186F">
    <w:name w:val="41332F3980DC49D89FBE8D280F40186F"/>
    <w:rsid w:val="009A3384"/>
  </w:style>
  <w:style w:type="paragraph" w:customStyle="1" w:styleId="E4E638BB7AF54D6995F961F9E5512FF0">
    <w:name w:val="E4E638BB7AF54D6995F961F9E5512FF0"/>
    <w:rsid w:val="009A3384"/>
  </w:style>
  <w:style w:type="paragraph" w:customStyle="1" w:styleId="3DA79751C78945BBAF93B19CD01C175A">
    <w:name w:val="3DA79751C78945BBAF93B19CD01C175A"/>
    <w:rsid w:val="009A3384"/>
  </w:style>
  <w:style w:type="paragraph" w:customStyle="1" w:styleId="52543FC1D1EA43D2B861004812411312">
    <w:name w:val="52543FC1D1EA43D2B861004812411312"/>
    <w:rsid w:val="009A3384"/>
  </w:style>
  <w:style w:type="paragraph" w:customStyle="1" w:styleId="8A8E5C5C081B49989240150EC7B0E29E">
    <w:name w:val="8A8E5C5C081B49989240150EC7B0E29E"/>
    <w:rsid w:val="009A3384"/>
  </w:style>
  <w:style w:type="paragraph" w:customStyle="1" w:styleId="6E6FBF9D681B4D23BB2AE8BA3DE21AF3">
    <w:name w:val="6E6FBF9D681B4D23BB2AE8BA3DE21AF3"/>
    <w:rsid w:val="009A338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2013-06-01T00:00:00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2765</Words>
  <Characters>15767</Characters>
  <Application>Microsoft Office Word</Application>
  <DocSecurity>0</DocSecurity>
  <Lines>131</Lines>
  <Paragraphs>36</Paragraphs>
  <ScaleCrop>false</ScaleCrop>
  <HeadingPairs>
    <vt:vector size="2" baseType="variant">
      <vt:variant>
        <vt:lpstr>Title</vt:lpstr>
      </vt:variant>
      <vt:variant>
        <vt:i4>1</vt:i4>
      </vt:variant>
    </vt:vector>
  </HeadingPairs>
  <TitlesOfParts>
    <vt:vector size="1" baseType="lpstr">
      <vt:lpstr>Homework Help Center In Collaboration with the Crandon Public Library</vt:lpstr>
    </vt:vector>
  </TitlesOfParts>
  <Company>silver lake college – chippewa falls learning community</Company>
  <LinksUpToDate>false</LinksUpToDate>
  <CharactersWithSpaces>18496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Homework Help Center In Collaboration with the Crandon Public Library</dc:title>
  <dc:creator>Tina Strong</dc:creator>
  <cp:lastModifiedBy>Slowey</cp:lastModifiedBy>
  <cp:revision>2</cp:revision>
  <dcterms:created xsi:type="dcterms:W3CDTF">2013-06-11T16:28:00Z</dcterms:created>
  <dcterms:modified xsi:type="dcterms:W3CDTF">2013-06-11T16:28:00Z</dcterms:modified>
</cp:coreProperties>
</file>